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25682D" w14:textId="77777777" w:rsidR="00E875B4" w:rsidRPr="00E875B4" w:rsidRDefault="00E96CF2" w:rsidP="00E875B4">
      <w:pPr>
        <w:tabs>
          <w:tab w:val="center" w:pos="4536"/>
          <w:tab w:val="right" w:pos="9072"/>
        </w:tabs>
        <w:spacing w:before="120" w:after="120"/>
        <w:rPr>
          <w:rFonts w:eastAsia="MS Mincho"/>
          <w:b/>
          <w:sz w:val="22"/>
          <w:szCs w:val="22"/>
          <w:lang w:eastAsia="ja-JP"/>
        </w:rPr>
      </w:pPr>
      <w:r w:rsidRPr="00AF0C88">
        <w:rPr>
          <w:rFonts w:eastAsia="Batang"/>
          <w:b/>
          <w:sz w:val="22"/>
          <w:szCs w:val="22"/>
          <w:lang w:eastAsia="ja-JP"/>
        </w:rPr>
        <w:t>3GPP TSG RAN WG1 #109-e</w:t>
      </w:r>
      <w:r w:rsidR="00E875B4">
        <w:rPr>
          <w:rFonts w:eastAsia="Batang"/>
          <w:b/>
          <w:sz w:val="22"/>
          <w:szCs w:val="22"/>
          <w:lang w:eastAsia="ja-JP"/>
        </w:rPr>
        <w:t xml:space="preserve">              </w:t>
      </w:r>
      <w:r w:rsidRPr="00AF0C88">
        <w:rPr>
          <w:rFonts w:eastAsia="Batang"/>
          <w:b/>
          <w:sz w:val="22"/>
          <w:szCs w:val="22"/>
          <w:lang w:eastAsia="ja-JP"/>
        </w:rPr>
        <w:tab/>
      </w:r>
      <w:r w:rsidR="00E875B4">
        <w:rPr>
          <w:rFonts w:eastAsia="Batang"/>
          <w:b/>
          <w:sz w:val="22"/>
          <w:szCs w:val="22"/>
          <w:lang w:eastAsia="ja-JP"/>
        </w:rPr>
        <w:t xml:space="preserve">   </w:t>
      </w:r>
      <w:r w:rsidRPr="00AF0C88">
        <w:rPr>
          <w:rFonts w:eastAsia="Batang"/>
          <w:b/>
          <w:sz w:val="22"/>
          <w:szCs w:val="22"/>
          <w:lang w:eastAsia="ja-JP"/>
        </w:rPr>
        <w:tab/>
      </w:r>
      <w:r w:rsidR="00E875B4">
        <w:rPr>
          <w:rFonts w:eastAsia="Batang"/>
          <w:b/>
          <w:sz w:val="22"/>
          <w:szCs w:val="22"/>
          <w:lang w:eastAsia="ja-JP"/>
        </w:rPr>
        <w:t xml:space="preserve">     </w:t>
      </w:r>
      <w:r w:rsidR="00E875B4" w:rsidRPr="00AF0C88">
        <w:rPr>
          <w:rFonts w:eastAsia="Batang"/>
          <w:b/>
          <w:sz w:val="22"/>
          <w:szCs w:val="22"/>
          <w:lang w:eastAsia="ja-JP"/>
        </w:rPr>
        <w:t>R1-2203591</w:t>
      </w:r>
    </w:p>
    <w:p w14:paraId="731A705E" w14:textId="77777777" w:rsidR="00E96CF2" w:rsidRPr="00AF0C88" w:rsidRDefault="00E96CF2" w:rsidP="00E96CF2">
      <w:pPr>
        <w:tabs>
          <w:tab w:val="center" w:pos="4536"/>
          <w:tab w:val="right" w:pos="9072"/>
        </w:tabs>
        <w:spacing w:before="120" w:after="120"/>
        <w:rPr>
          <w:rFonts w:eastAsia="Batang"/>
          <w:b/>
          <w:sz w:val="22"/>
          <w:szCs w:val="22"/>
          <w:lang w:eastAsia="ja-JP"/>
        </w:rPr>
      </w:pPr>
      <w:proofErr w:type="gramStart"/>
      <w:r w:rsidRPr="00AF0C88">
        <w:rPr>
          <w:rFonts w:eastAsia="Batang"/>
          <w:b/>
          <w:sz w:val="22"/>
          <w:szCs w:val="22"/>
          <w:lang w:eastAsia="ja-JP"/>
        </w:rPr>
        <w:t>e-Meeting</w:t>
      </w:r>
      <w:proofErr w:type="gramEnd"/>
      <w:r w:rsidRPr="00AF0C88">
        <w:rPr>
          <w:rFonts w:eastAsia="Batang"/>
          <w:b/>
          <w:sz w:val="22"/>
          <w:szCs w:val="22"/>
          <w:lang w:eastAsia="ja-JP"/>
        </w:rPr>
        <w:t>, May 9</w:t>
      </w:r>
      <w:r w:rsidRPr="00AF0C88">
        <w:rPr>
          <w:rFonts w:eastAsia="Batang"/>
          <w:b/>
          <w:sz w:val="22"/>
          <w:szCs w:val="22"/>
          <w:vertAlign w:val="superscript"/>
          <w:lang w:eastAsia="ja-JP"/>
        </w:rPr>
        <w:t>th</w:t>
      </w:r>
      <w:r w:rsidRPr="00AF0C88">
        <w:rPr>
          <w:rFonts w:eastAsia="Batang"/>
          <w:b/>
          <w:sz w:val="22"/>
          <w:szCs w:val="22"/>
          <w:lang w:eastAsia="ja-JP"/>
        </w:rPr>
        <w:t xml:space="preserve"> – 20</w:t>
      </w:r>
      <w:r w:rsidRPr="00AF0C88">
        <w:rPr>
          <w:rFonts w:eastAsia="Batang"/>
          <w:b/>
          <w:sz w:val="22"/>
          <w:szCs w:val="22"/>
          <w:vertAlign w:val="superscript"/>
          <w:lang w:eastAsia="ja-JP"/>
        </w:rPr>
        <w:t>th</w:t>
      </w:r>
      <w:r w:rsidRPr="00AF0C88">
        <w:rPr>
          <w:rFonts w:eastAsia="Batang"/>
          <w:b/>
          <w:sz w:val="22"/>
          <w:szCs w:val="22"/>
          <w:lang w:eastAsia="ja-JP"/>
        </w:rPr>
        <w:t>, 2022</w:t>
      </w:r>
    </w:p>
    <w:p w14:paraId="5855C72C" w14:textId="77777777" w:rsidR="00A90780" w:rsidRPr="00AF0C88" w:rsidRDefault="00A90780">
      <w:pPr>
        <w:tabs>
          <w:tab w:val="center" w:pos="4536"/>
          <w:tab w:val="right" w:pos="9072"/>
        </w:tabs>
        <w:spacing w:before="120" w:after="120"/>
        <w:rPr>
          <w:b/>
          <w:sz w:val="22"/>
          <w:szCs w:val="22"/>
        </w:rPr>
      </w:pPr>
    </w:p>
    <w:p w14:paraId="6DC6DB18" w14:textId="77777777" w:rsidR="00A90780" w:rsidRPr="00AF0C88" w:rsidRDefault="00576074">
      <w:pPr>
        <w:tabs>
          <w:tab w:val="left" w:pos="1985"/>
        </w:tabs>
        <w:spacing w:before="120" w:after="120" w:line="240" w:lineRule="auto"/>
        <w:ind w:left="1980" w:hanging="1980"/>
        <w:rPr>
          <w:b/>
          <w:sz w:val="22"/>
          <w:szCs w:val="22"/>
        </w:rPr>
      </w:pPr>
      <w:r w:rsidRPr="00AF0C88">
        <w:rPr>
          <w:b/>
          <w:sz w:val="22"/>
          <w:szCs w:val="22"/>
        </w:rPr>
        <w:t xml:space="preserve">Source: </w:t>
      </w:r>
      <w:r w:rsidRPr="00AF0C88">
        <w:rPr>
          <w:b/>
          <w:sz w:val="22"/>
          <w:szCs w:val="22"/>
        </w:rPr>
        <w:tab/>
        <w:t xml:space="preserve">ZTE, </w:t>
      </w:r>
      <w:proofErr w:type="spellStart"/>
      <w:r w:rsidRPr="00AF0C88">
        <w:rPr>
          <w:b/>
          <w:sz w:val="22"/>
          <w:szCs w:val="22"/>
        </w:rPr>
        <w:t>Sanechips</w:t>
      </w:r>
      <w:proofErr w:type="spellEnd"/>
    </w:p>
    <w:p w14:paraId="00D00815" w14:textId="77777777" w:rsidR="00A90780" w:rsidRPr="00AF0C88" w:rsidRDefault="00576074">
      <w:pPr>
        <w:tabs>
          <w:tab w:val="left" w:pos="1985"/>
        </w:tabs>
        <w:spacing w:before="120" w:after="120" w:line="240" w:lineRule="auto"/>
        <w:ind w:left="1980" w:hanging="1980"/>
        <w:rPr>
          <w:b/>
          <w:sz w:val="22"/>
          <w:szCs w:val="22"/>
        </w:rPr>
      </w:pPr>
      <w:r w:rsidRPr="00AF0C88">
        <w:rPr>
          <w:b/>
          <w:sz w:val="22"/>
          <w:szCs w:val="22"/>
        </w:rPr>
        <w:t>Title:</w:t>
      </w:r>
      <w:r w:rsidRPr="00AF0C88">
        <w:rPr>
          <w:b/>
          <w:sz w:val="22"/>
          <w:szCs w:val="22"/>
        </w:rPr>
        <w:tab/>
      </w:r>
      <w:r w:rsidR="00E875B4" w:rsidRPr="00E875B4">
        <w:rPr>
          <w:b/>
          <w:sz w:val="22"/>
          <w:szCs w:val="22"/>
        </w:rPr>
        <w:t xml:space="preserve">Discussion on UE </w:t>
      </w:r>
      <w:r w:rsidR="00DA1E32">
        <w:rPr>
          <w:b/>
          <w:sz w:val="22"/>
          <w:szCs w:val="22"/>
        </w:rPr>
        <w:t>p</w:t>
      </w:r>
      <w:r w:rsidR="00E875B4" w:rsidRPr="00E875B4">
        <w:rPr>
          <w:b/>
          <w:sz w:val="22"/>
          <w:szCs w:val="22"/>
        </w:rPr>
        <w:t xml:space="preserve">ower </w:t>
      </w:r>
      <w:r w:rsidR="00DA1E32">
        <w:rPr>
          <w:b/>
          <w:sz w:val="22"/>
          <w:szCs w:val="22"/>
        </w:rPr>
        <w:t>s</w:t>
      </w:r>
      <w:r w:rsidR="00E875B4" w:rsidRPr="00E875B4">
        <w:rPr>
          <w:b/>
          <w:sz w:val="22"/>
          <w:szCs w:val="22"/>
        </w:rPr>
        <w:t>a</w:t>
      </w:r>
      <w:r w:rsidR="00E875B4">
        <w:rPr>
          <w:b/>
          <w:sz w:val="22"/>
          <w:szCs w:val="22"/>
        </w:rPr>
        <w:t xml:space="preserve">ving for XR and </w:t>
      </w:r>
      <w:r w:rsidR="00DA1E32">
        <w:rPr>
          <w:b/>
          <w:sz w:val="22"/>
          <w:szCs w:val="22"/>
        </w:rPr>
        <w:t>m</w:t>
      </w:r>
      <w:r w:rsidR="00E875B4">
        <w:rPr>
          <w:b/>
          <w:sz w:val="22"/>
          <w:szCs w:val="22"/>
        </w:rPr>
        <w:t xml:space="preserve">edia </w:t>
      </w:r>
      <w:r w:rsidR="00DA1E32">
        <w:rPr>
          <w:b/>
          <w:sz w:val="22"/>
          <w:szCs w:val="22"/>
        </w:rPr>
        <w:t>s</w:t>
      </w:r>
      <w:r w:rsidR="00E875B4">
        <w:rPr>
          <w:b/>
          <w:sz w:val="22"/>
          <w:szCs w:val="22"/>
        </w:rPr>
        <w:t>ervices</w:t>
      </w:r>
    </w:p>
    <w:p w14:paraId="47D2B185" w14:textId="77777777" w:rsidR="00A90780" w:rsidRPr="00AF0C88" w:rsidRDefault="00576074">
      <w:pPr>
        <w:tabs>
          <w:tab w:val="left" w:pos="1985"/>
        </w:tabs>
        <w:spacing w:before="120" w:after="120" w:line="240" w:lineRule="auto"/>
        <w:rPr>
          <w:b/>
          <w:sz w:val="22"/>
          <w:szCs w:val="22"/>
        </w:rPr>
      </w:pPr>
      <w:r w:rsidRPr="00AF0C88">
        <w:rPr>
          <w:b/>
          <w:sz w:val="22"/>
          <w:szCs w:val="22"/>
          <w:lang w:val="pt-BR"/>
        </w:rPr>
        <w:t>Agenda item:</w:t>
      </w:r>
      <w:r w:rsidRPr="00AF0C88">
        <w:rPr>
          <w:b/>
          <w:sz w:val="22"/>
          <w:szCs w:val="22"/>
          <w:lang w:val="pt-BR"/>
        </w:rPr>
        <w:tab/>
      </w:r>
      <w:r w:rsidRPr="00AF0C88">
        <w:rPr>
          <w:rFonts w:hint="eastAsia"/>
          <w:b/>
          <w:sz w:val="22"/>
          <w:szCs w:val="22"/>
        </w:rPr>
        <w:t>5</w:t>
      </w:r>
    </w:p>
    <w:p w14:paraId="78F11561" w14:textId="77777777" w:rsidR="00A90780" w:rsidRPr="00AF0C88" w:rsidRDefault="00576074">
      <w:pPr>
        <w:tabs>
          <w:tab w:val="left" w:pos="1985"/>
        </w:tabs>
        <w:spacing w:before="120" w:after="120" w:line="240" w:lineRule="auto"/>
        <w:ind w:left="1980" w:hanging="1980"/>
        <w:rPr>
          <w:b/>
          <w:sz w:val="22"/>
          <w:szCs w:val="22"/>
          <w:lang w:val="pt-BR"/>
        </w:rPr>
      </w:pPr>
      <w:r w:rsidRPr="00AF0C88">
        <w:rPr>
          <w:b/>
          <w:sz w:val="22"/>
          <w:szCs w:val="22"/>
          <w:lang w:val="pt-BR"/>
        </w:rPr>
        <w:t>Document for:</w:t>
      </w:r>
      <w:r w:rsidRPr="00AF0C88">
        <w:rPr>
          <w:b/>
          <w:sz w:val="22"/>
          <w:szCs w:val="22"/>
          <w:lang w:val="pt-BR"/>
        </w:rPr>
        <w:tab/>
      </w:r>
      <w:r w:rsidRPr="00AF0C88">
        <w:rPr>
          <w:b/>
          <w:sz w:val="22"/>
          <w:szCs w:val="22"/>
        </w:rPr>
        <w:t>Discussion and decision</w:t>
      </w:r>
    </w:p>
    <w:p w14:paraId="53CE1C47" w14:textId="77777777" w:rsidR="00A90780" w:rsidRDefault="0057607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14:paraId="251FBB51" w14:textId="21726FD0" w:rsidR="00A90780" w:rsidRPr="001A7A56" w:rsidRDefault="00050CFF">
      <w:pPr>
        <w:spacing w:before="120" w:after="120"/>
        <w:rPr>
          <w:sz w:val="20"/>
        </w:rPr>
      </w:pPr>
      <w:r w:rsidRPr="001A7A56">
        <w:rPr>
          <w:sz w:val="20"/>
        </w:rPr>
        <w:t xml:space="preserve">The </w:t>
      </w:r>
      <w:r w:rsidR="00EE2F80" w:rsidRPr="001A7A56">
        <w:rPr>
          <w:sz w:val="20"/>
        </w:rPr>
        <w:t xml:space="preserve">following </w:t>
      </w:r>
      <w:r w:rsidRPr="001A7A56">
        <w:rPr>
          <w:sz w:val="20"/>
        </w:rPr>
        <w:t>a</w:t>
      </w:r>
      <w:r w:rsidR="00EE2F80" w:rsidRPr="001A7A56">
        <w:rPr>
          <w:rFonts w:hint="eastAsia"/>
          <w:sz w:val="20"/>
        </w:rPr>
        <w:t>greement</w:t>
      </w:r>
      <w:r w:rsidR="00576074" w:rsidRPr="001A7A56">
        <w:rPr>
          <w:rFonts w:hint="eastAsia"/>
          <w:sz w:val="20"/>
        </w:rPr>
        <w:t xml:space="preserve"> and </w:t>
      </w:r>
      <w:r w:rsidR="00EE2F80" w:rsidRPr="001A7A56">
        <w:rPr>
          <w:rFonts w:hint="eastAsia"/>
          <w:sz w:val="20"/>
        </w:rPr>
        <w:t>question</w:t>
      </w:r>
      <w:r w:rsidRPr="001A7A56">
        <w:rPr>
          <w:sz w:val="20"/>
        </w:rPr>
        <w:t xml:space="preserve"> from SA2</w:t>
      </w:r>
      <w:r w:rsidR="00576074" w:rsidRPr="001A7A56">
        <w:rPr>
          <w:rFonts w:hint="eastAsia"/>
          <w:sz w:val="20"/>
        </w:rPr>
        <w:t xml:space="preserve"> about </w:t>
      </w:r>
      <w:r w:rsidR="006C0CA3" w:rsidRPr="001A7A56">
        <w:rPr>
          <w:sz w:val="20"/>
        </w:rPr>
        <w:t xml:space="preserve">UE </w:t>
      </w:r>
      <w:r w:rsidR="000016B1">
        <w:rPr>
          <w:sz w:val="20"/>
        </w:rPr>
        <w:t>p</w:t>
      </w:r>
      <w:r w:rsidR="000016B1" w:rsidRPr="001A7A56">
        <w:rPr>
          <w:sz w:val="20"/>
        </w:rPr>
        <w:t xml:space="preserve">ower </w:t>
      </w:r>
      <w:r w:rsidR="000016B1">
        <w:rPr>
          <w:sz w:val="20"/>
        </w:rPr>
        <w:t>s</w:t>
      </w:r>
      <w:r w:rsidR="000016B1" w:rsidRPr="001A7A56">
        <w:rPr>
          <w:sz w:val="20"/>
        </w:rPr>
        <w:t xml:space="preserve">aving </w:t>
      </w:r>
      <w:r w:rsidR="006C0CA3" w:rsidRPr="001A7A56">
        <w:rPr>
          <w:sz w:val="20"/>
        </w:rPr>
        <w:t xml:space="preserve">for XR and </w:t>
      </w:r>
      <w:r w:rsidR="000016B1">
        <w:rPr>
          <w:sz w:val="20"/>
        </w:rPr>
        <w:t>m</w:t>
      </w:r>
      <w:r w:rsidR="000016B1" w:rsidRPr="001A7A56">
        <w:rPr>
          <w:sz w:val="20"/>
        </w:rPr>
        <w:t xml:space="preserve">edia </w:t>
      </w:r>
      <w:r w:rsidR="000016B1">
        <w:rPr>
          <w:sz w:val="20"/>
        </w:rPr>
        <w:t>s</w:t>
      </w:r>
      <w:r w:rsidR="000016B1" w:rsidRPr="001A7A56">
        <w:rPr>
          <w:sz w:val="20"/>
        </w:rPr>
        <w:t>ervices</w:t>
      </w:r>
      <w:r w:rsidR="000016B1" w:rsidRPr="001A7A56">
        <w:rPr>
          <w:rFonts w:hint="eastAsia"/>
          <w:sz w:val="20"/>
        </w:rPr>
        <w:t xml:space="preserve"> </w:t>
      </w:r>
      <w:r w:rsidRPr="001A7A56">
        <w:rPr>
          <w:rFonts w:hint="eastAsia"/>
          <w:sz w:val="20"/>
        </w:rPr>
        <w:t>are captured in</w:t>
      </w:r>
      <w:r w:rsidR="003D5859" w:rsidRPr="001A7A56">
        <w:rPr>
          <w:sz w:val="20"/>
        </w:rPr>
        <w:t xml:space="preserve"> </w:t>
      </w:r>
      <w:r w:rsidR="00576074" w:rsidRPr="001A7A56">
        <w:rPr>
          <w:rFonts w:hint="eastAsia"/>
          <w:sz w:val="20"/>
        </w:rPr>
        <w:t>[1]. In this contribution,</w:t>
      </w:r>
      <w:r w:rsidR="00576074" w:rsidRPr="001A7A56">
        <w:rPr>
          <w:sz w:val="20"/>
        </w:rPr>
        <w:t xml:space="preserve"> the</w:t>
      </w:r>
      <w:r w:rsidR="00576074" w:rsidRPr="001A7A56">
        <w:rPr>
          <w:rFonts w:hint="eastAsia"/>
          <w:sz w:val="20"/>
        </w:rPr>
        <w:t xml:space="preserve"> potential </w:t>
      </w:r>
      <w:r w:rsidR="005A3A55" w:rsidRPr="001A7A56">
        <w:rPr>
          <w:sz w:val="20"/>
        </w:rPr>
        <w:t>reply</w:t>
      </w:r>
      <w:r w:rsidR="00576074" w:rsidRPr="001A7A56">
        <w:rPr>
          <w:rFonts w:hint="eastAsia"/>
          <w:sz w:val="20"/>
        </w:rPr>
        <w:t xml:space="preserve"> is </w:t>
      </w:r>
      <w:r w:rsidR="00576074" w:rsidRPr="001A7A56">
        <w:rPr>
          <w:sz w:val="20"/>
        </w:rPr>
        <w:t>discussed.</w:t>
      </w:r>
    </w:p>
    <w:tbl>
      <w:tblPr>
        <w:tblStyle w:val="ac"/>
        <w:tblW w:w="0" w:type="auto"/>
        <w:tblLook w:val="04A0" w:firstRow="1" w:lastRow="0" w:firstColumn="1" w:lastColumn="0" w:noHBand="0" w:noVBand="1"/>
      </w:tblPr>
      <w:tblGrid>
        <w:gridCol w:w="9650"/>
      </w:tblGrid>
      <w:tr w:rsidR="007F5755" w:rsidRPr="001A7A56" w14:paraId="7DF48509" w14:textId="77777777" w:rsidTr="00BC0055">
        <w:tc>
          <w:tcPr>
            <w:tcW w:w="9650" w:type="dxa"/>
          </w:tcPr>
          <w:p w14:paraId="4D61DF01" w14:textId="77777777" w:rsidR="007F5755" w:rsidRPr="001A7A56" w:rsidRDefault="007F5755" w:rsidP="00BC0055">
            <w:pPr>
              <w:overflowPunct w:val="0"/>
              <w:adjustRightInd w:val="0"/>
              <w:spacing w:before="120" w:after="120"/>
              <w:textAlignment w:val="baseline"/>
              <w:rPr>
                <w:sz w:val="20"/>
              </w:rPr>
            </w:pPr>
            <w:bookmarkStart w:id="0" w:name="OLE_LINK1"/>
            <w:r w:rsidRPr="001A7A56">
              <w:rPr>
                <w:sz w:val="20"/>
              </w:rPr>
              <w:t>Agreement:</w:t>
            </w:r>
          </w:p>
          <w:p w14:paraId="3EB4F544" w14:textId="77777777" w:rsidR="007F5755" w:rsidRPr="001A7A56" w:rsidRDefault="007F5755" w:rsidP="00BC0055">
            <w:pPr>
              <w:overflowPunct w:val="0"/>
              <w:adjustRightInd w:val="0"/>
              <w:spacing w:before="120" w:after="120"/>
              <w:textAlignment w:val="baseline"/>
              <w:rPr>
                <w:sz w:val="20"/>
              </w:rPr>
            </w:pPr>
            <w:r w:rsidRPr="001A7A56">
              <w:rPr>
                <w:sz w:val="20"/>
              </w:rPr>
              <w:t>Which information (e.g., XR/media traffic characteristics, traffic pattern and statistics), if any, is needed by the RAN from the CN and/or the UE to enhance power management (i.e., CDRX)? If needed, how such information is collected?</w:t>
            </w:r>
          </w:p>
          <w:p w14:paraId="3F320B9E" w14:textId="77777777" w:rsidR="007F5755" w:rsidRPr="001A7A56" w:rsidRDefault="007F5755" w:rsidP="00BC0055">
            <w:pPr>
              <w:overflowPunct w:val="0"/>
              <w:adjustRightInd w:val="0"/>
              <w:spacing w:before="120" w:after="120"/>
              <w:textAlignment w:val="baseline"/>
              <w:rPr>
                <w:sz w:val="20"/>
              </w:rPr>
            </w:pPr>
            <w:r w:rsidRPr="001A7A56">
              <w:rPr>
                <w:sz w:val="20"/>
              </w:rPr>
              <w:t>NOTE:</w:t>
            </w:r>
            <w:r w:rsidRPr="001A7A56">
              <w:rPr>
                <w:sz w:val="20"/>
              </w:rPr>
              <w:tab/>
              <w:t>This Key issue requires collaboration with RAN WGs.</w:t>
            </w:r>
          </w:p>
        </w:tc>
      </w:tr>
      <w:bookmarkEnd w:id="0"/>
    </w:tbl>
    <w:p w14:paraId="28A0A5E7" w14:textId="77777777" w:rsidR="007F5755" w:rsidRPr="001A7A56" w:rsidRDefault="007F5755" w:rsidP="001A7A56">
      <w:pPr>
        <w:spacing w:beforeLines="0" w:before="0" w:afterLines="0" w:after="0"/>
        <w:rPr>
          <w:sz w:val="20"/>
        </w:rPr>
      </w:pPr>
    </w:p>
    <w:tbl>
      <w:tblPr>
        <w:tblStyle w:val="ac"/>
        <w:tblW w:w="0" w:type="auto"/>
        <w:tblLook w:val="04A0" w:firstRow="1" w:lastRow="0" w:firstColumn="1" w:lastColumn="0" w:noHBand="0" w:noVBand="1"/>
      </w:tblPr>
      <w:tblGrid>
        <w:gridCol w:w="9650"/>
      </w:tblGrid>
      <w:tr w:rsidR="00EE2F80" w:rsidRPr="001A7A56" w14:paraId="6797CF60" w14:textId="77777777" w:rsidTr="00BC0055">
        <w:tc>
          <w:tcPr>
            <w:tcW w:w="9650" w:type="dxa"/>
          </w:tcPr>
          <w:p w14:paraId="36095DAB" w14:textId="77777777" w:rsidR="00EE2F80" w:rsidRPr="001A7A56" w:rsidRDefault="00EE2F80" w:rsidP="00BC0055">
            <w:pPr>
              <w:overflowPunct w:val="0"/>
              <w:adjustRightInd w:val="0"/>
              <w:spacing w:before="120" w:after="120"/>
              <w:textAlignment w:val="baseline"/>
              <w:rPr>
                <w:sz w:val="20"/>
              </w:rPr>
            </w:pPr>
            <w:r w:rsidRPr="001A7A56">
              <w:rPr>
                <w:sz w:val="20"/>
              </w:rPr>
              <w:t>Actions:</w:t>
            </w:r>
          </w:p>
          <w:p w14:paraId="205B3F4A" w14:textId="77777777" w:rsidR="00EE2F80" w:rsidRPr="001A7A56" w:rsidRDefault="00EE2F80" w:rsidP="00BC0055">
            <w:pPr>
              <w:overflowPunct w:val="0"/>
              <w:adjustRightInd w:val="0"/>
              <w:spacing w:before="120" w:after="120"/>
              <w:textAlignment w:val="baseline"/>
              <w:rPr>
                <w:sz w:val="20"/>
              </w:rPr>
            </w:pPr>
            <w:r w:rsidRPr="001A7A56">
              <w:rPr>
                <w:sz w:val="20"/>
              </w:rPr>
              <w:t>SA2 kindly asks RAN1, RAN2 to take the above information into account and clarify which type of information should be provided to the RAN for power saving enhancements for XR applications.</w:t>
            </w:r>
          </w:p>
        </w:tc>
      </w:tr>
    </w:tbl>
    <w:p w14:paraId="45FB7961" w14:textId="77777777" w:rsidR="00A90780" w:rsidRDefault="00576074">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Discussion</w:t>
      </w:r>
    </w:p>
    <w:p w14:paraId="614A627C" w14:textId="165224E9" w:rsidR="005001F9" w:rsidRPr="00F31527" w:rsidRDefault="00303EC8" w:rsidP="005001F9">
      <w:pPr>
        <w:overflowPunct w:val="0"/>
        <w:adjustRightInd w:val="0"/>
        <w:spacing w:before="120" w:after="120"/>
        <w:textAlignment w:val="baseline"/>
        <w:rPr>
          <w:rFonts w:eastAsia="等线"/>
          <w:sz w:val="20"/>
        </w:rPr>
      </w:pPr>
      <w:r>
        <w:rPr>
          <w:rFonts w:eastAsia="等线"/>
          <w:sz w:val="20"/>
        </w:rPr>
        <w:t>C</w:t>
      </w:r>
      <w:r w:rsidR="00E875B4" w:rsidRPr="00EE2F80">
        <w:rPr>
          <w:rFonts w:eastAsia="等线"/>
          <w:sz w:val="20"/>
        </w:rPr>
        <w:t xml:space="preserve">DRX technique is </w:t>
      </w:r>
      <w:r>
        <w:rPr>
          <w:rFonts w:eastAsia="等线"/>
          <w:sz w:val="20"/>
        </w:rPr>
        <w:t>a basic</w:t>
      </w:r>
      <w:r w:rsidR="00EC23F3">
        <w:rPr>
          <w:rFonts w:eastAsia="等线"/>
          <w:sz w:val="20"/>
        </w:rPr>
        <w:t xml:space="preserve"> </w:t>
      </w:r>
      <w:r w:rsidR="003B0C5F">
        <w:rPr>
          <w:rFonts w:eastAsia="等线"/>
          <w:sz w:val="20"/>
        </w:rPr>
        <w:t xml:space="preserve">and effective </w:t>
      </w:r>
      <w:r w:rsidR="00EC23F3">
        <w:rPr>
          <w:rFonts w:eastAsia="等线"/>
          <w:sz w:val="20"/>
        </w:rPr>
        <w:t>solution for UE p</w:t>
      </w:r>
      <w:r w:rsidR="00E875B4" w:rsidRPr="00EE2F80">
        <w:rPr>
          <w:rFonts w:eastAsia="等线"/>
          <w:sz w:val="20"/>
        </w:rPr>
        <w:t>ower saving</w:t>
      </w:r>
      <w:r w:rsidR="004B344F">
        <w:rPr>
          <w:rFonts w:eastAsia="等线"/>
          <w:sz w:val="20"/>
        </w:rPr>
        <w:t xml:space="preserve"> irrespect</w:t>
      </w:r>
      <w:r w:rsidR="00EC23F3">
        <w:rPr>
          <w:rFonts w:eastAsia="等线"/>
          <w:sz w:val="20"/>
        </w:rPr>
        <w:t xml:space="preserve">ive of </w:t>
      </w:r>
      <w:r w:rsidR="004B344F">
        <w:rPr>
          <w:rFonts w:eastAsia="等线"/>
          <w:sz w:val="20"/>
        </w:rPr>
        <w:t xml:space="preserve">the </w:t>
      </w:r>
      <w:r w:rsidR="00EC23F3">
        <w:rPr>
          <w:rFonts w:eastAsia="等线"/>
          <w:sz w:val="20"/>
        </w:rPr>
        <w:t xml:space="preserve">specific </w:t>
      </w:r>
      <w:r w:rsidR="004B344F">
        <w:rPr>
          <w:rFonts w:eastAsia="等线"/>
          <w:sz w:val="20"/>
        </w:rPr>
        <w:t>service</w:t>
      </w:r>
      <w:r w:rsidR="00E875B4" w:rsidRPr="00EE2F80">
        <w:rPr>
          <w:rFonts w:eastAsia="等线"/>
          <w:sz w:val="20"/>
        </w:rPr>
        <w:t>.</w:t>
      </w:r>
      <w:r>
        <w:rPr>
          <w:rFonts w:eastAsia="等线"/>
          <w:sz w:val="20"/>
        </w:rPr>
        <w:t xml:space="preserve"> </w:t>
      </w:r>
      <w:r w:rsidR="000016B1">
        <w:rPr>
          <w:sz w:val="20"/>
        </w:rPr>
        <w:t>F</w:t>
      </w:r>
      <w:r w:rsidR="000016B1" w:rsidRPr="001A7A56">
        <w:rPr>
          <w:sz w:val="20"/>
        </w:rPr>
        <w:t xml:space="preserve">or </w:t>
      </w:r>
      <w:r w:rsidR="000016B1">
        <w:rPr>
          <w:sz w:val="20"/>
        </w:rPr>
        <w:t xml:space="preserve">UE </w:t>
      </w:r>
      <w:r w:rsidR="000016B1" w:rsidRPr="001A7A56">
        <w:rPr>
          <w:sz w:val="20"/>
        </w:rPr>
        <w:t>power saving for XR applications</w:t>
      </w:r>
      <w:r w:rsidR="000016B1">
        <w:rPr>
          <w:rFonts w:hint="eastAsia"/>
          <w:sz w:val="20"/>
        </w:rPr>
        <w:t>,</w:t>
      </w:r>
      <w:r w:rsidR="000016B1">
        <w:rPr>
          <w:sz w:val="20"/>
        </w:rPr>
        <w:t xml:space="preserve"> </w:t>
      </w:r>
      <w:r w:rsidR="000016B1">
        <w:rPr>
          <w:rFonts w:eastAsia="等线"/>
          <w:sz w:val="20"/>
        </w:rPr>
        <w:t>CDRX has been extensively discussed in Rel-17.</w:t>
      </w:r>
      <w:r w:rsidR="005001F9">
        <w:rPr>
          <w:rFonts w:eastAsia="等线"/>
          <w:sz w:val="20"/>
        </w:rPr>
        <w:t xml:space="preserve"> </w:t>
      </w:r>
      <w:r w:rsidR="005001F9" w:rsidRPr="00EE2F80">
        <w:rPr>
          <w:rFonts w:eastAsia="等线"/>
          <w:sz w:val="20"/>
        </w:rPr>
        <w:t xml:space="preserve">Moreover, </w:t>
      </w:r>
      <w:r w:rsidR="005001F9">
        <w:rPr>
          <w:rFonts w:eastAsia="等线"/>
          <w:sz w:val="20"/>
        </w:rPr>
        <w:t xml:space="preserve">the XR traffic was modeled as a kind of pseudo-periodic traffic, i.e., the packets arrive with a jitter added on top of periodic arrival time instant. Given the traffic model, if the periodicity of the traffic is at least known at </w:t>
      </w:r>
      <w:proofErr w:type="spellStart"/>
      <w:r w:rsidR="005001F9">
        <w:rPr>
          <w:rFonts w:eastAsia="等线"/>
          <w:sz w:val="20"/>
        </w:rPr>
        <w:t>gNB</w:t>
      </w:r>
      <w:proofErr w:type="spellEnd"/>
      <w:r w:rsidR="005001F9">
        <w:rPr>
          <w:rFonts w:eastAsia="等线"/>
          <w:sz w:val="20"/>
        </w:rPr>
        <w:t xml:space="preserve"> side, we can investigate solutions to match the </w:t>
      </w:r>
      <w:r w:rsidR="005001F9" w:rsidRPr="00EE2F80">
        <w:rPr>
          <w:rFonts w:eastAsia="等线"/>
          <w:sz w:val="20"/>
        </w:rPr>
        <w:t xml:space="preserve">DRX configurations </w:t>
      </w:r>
      <w:r w:rsidR="005001F9">
        <w:rPr>
          <w:rFonts w:eastAsia="等线"/>
          <w:sz w:val="20"/>
        </w:rPr>
        <w:t>with</w:t>
      </w:r>
      <w:r w:rsidR="005001F9" w:rsidRPr="00EE2F80">
        <w:rPr>
          <w:rFonts w:eastAsia="等线"/>
          <w:sz w:val="20"/>
        </w:rPr>
        <w:t xml:space="preserve"> XR traffic periodicity. </w:t>
      </w:r>
      <w:r w:rsidR="005001F9">
        <w:rPr>
          <w:rFonts w:eastAsia="等线"/>
          <w:sz w:val="20"/>
        </w:rPr>
        <w:t xml:space="preserve">In that way, the transmission is more likely to occur when UE is at DRX-on state, thus the benefit of power saving from longer sleeping at inactive time can be harvested. To the end, the information of </w:t>
      </w:r>
      <w:r w:rsidR="005001F9" w:rsidRPr="00EE2F80">
        <w:rPr>
          <w:rFonts w:eastAsia="等线"/>
          <w:sz w:val="20"/>
        </w:rPr>
        <w:t xml:space="preserve">periodicity of XR traffic </w:t>
      </w:r>
      <w:r w:rsidR="005001F9">
        <w:rPr>
          <w:rFonts w:eastAsia="等线"/>
          <w:sz w:val="20"/>
        </w:rPr>
        <w:t>is beneficial for</w:t>
      </w:r>
      <w:r w:rsidR="005001F9" w:rsidRPr="00EE2F80">
        <w:rPr>
          <w:rFonts w:eastAsia="等线"/>
          <w:sz w:val="20"/>
        </w:rPr>
        <w:t xml:space="preserve"> </w:t>
      </w:r>
      <w:r w:rsidR="005001F9">
        <w:rPr>
          <w:rFonts w:eastAsia="等线"/>
          <w:sz w:val="20"/>
        </w:rPr>
        <w:t xml:space="preserve">DRX </w:t>
      </w:r>
      <w:r w:rsidR="005001F9" w:rsidRPr="00EE2F80">
        <w:rPr>
          <w:rFonts w:eastAsia="等线"/>
          <w:sz w:val="20"/>
        </w:rPr>
        <w:t xml:space="preserve">adaptation </w:t>
      </w:r>
      <w:r w:rsidR="005001F9">
        <w:rPr>
          <w:rFonts w:eastAsia="等线"/>
          <w:sz w:val="20"/>
        </w:rPr>
        <w:t>of</w:t>
      </w:r>
      <w:r w:rsidR="005001F9" w:rsidRPr="00EE2F80">
        <w:rPr>
          <w:rFonts w:eastAsia="等线"/>
          <w:sz w:val="20"/>
        </w:rPr>
        <w:t xml:space="preserve"> supporting XR applications. </w:t>
      </w:r>
      <w:r w:rsidR="005001F9">
        <w:rPr>
          <w:rFonts w:eastAsia="等线"/>
          <w:sz w:val="20"/>
        </w:rPr>
        <w:t>For example, the information of periodicity can be derived from e.g., FPS, Frames per second, which is provided by CN</w:t>
      </w:r>
      <w:r w:rsidR="004B178E">
        <w:rPr>
          <w:rFonts w:eastAsia="等线"/>
          <w:sz w:val="20"/>
        </w:rPr>
        <w:t xml:space="preserve"> or UE</w:t>
      </w:r>
      <w:r w:rsidR="005001F9">
        <w:rPr>
          <w:rFonts w:eastAsia="等线"/>
          <w:sz w:val="20"/>
        </w:rPr>
        <w:t>.</w:t>
      </w:r>
    </w:p>
    <w:p w14:paraId="74A6CC54" w14:textId="7DE266B4" w:rsidR="00BC0055" w:rsidRDefault="00B21873" w:rsidP="00E875B4">
      <w:pPr>
        <w:overflowPunct w:val="0"/>
        <w:adjustRightInd w:val="0"/>
        <w:spacing w:before="120" w:after="120"/>
        <w:textAlignment w:val="baseline"/>
        <w:rPr>
          <w:rFonts w:eastAsia="等线"/>
          <w:sz w:val="20"/>
        </w:rPr>
      </w:pPr>
      <w:r>
        <w:rPr>
          <w:rFonts w:eastAsia="等线"/>
          <w:sz w:val="20"/>
        </w:rPr>
        <w:t>T</w:t>
      </w:r>
      <w:r w:rsidR="00BC0055">
        <w:rPr>
          <w:rFonts w:eastAsia="等线"/>
          <w:sz w:val="20"/>
        </w:rPr>
        <w:t xml:space="preserve">he alignment of periodicities between DRX configuration and XR traffic </w:t>
      </w:r>
      <w:r>
        <w:rPr>
          <w:rFonts w:eastAsia="等线"/>
          <w:sz w:val="20"/>
        </w:rPr>
        <w:t>can be</w:t>
      </w:r>
      <w:r w:rsidR="00BC0055">
        <w:rPr>
          <w:rFonts w:eastAsia="等线"/>
          <w:sz w:val="20"/>
        </w:rPr>
        <w:t xml:space="preserve"> </w:t>
      </w:r>
      <w:r w:rsidR="00F31527">
        <w:rPr>
          <w:rFonts w:eastAsia="等线"/>
          <w:sz w:val="20"/>
        </w:rPr>
        <w:t>achieved without considering the effect of jitter.</w:t>
      </w:r>
      <w:r w:rsidR="00983E62">
        <w:rPr>
          <w:rFonts w:eastAsia="等线"/>
          <w:sz w:val="20"/>
        </w:rPr>
        <w:t xml:space="preserve"> </w:t>
      </w:r>
      <w:r>
        <w:rPr>
          <w:rFonts w:eastAsia="等线"/>
          <w:sz w:val="20"/>
        </w:rPr>
        <w:t>But the truth is that</w:t>
      </w:r>
      <w:r w:rsidRPr="00983E62">
        <w:rPr>
          <w:rFonts w:eastAsia="等线"/>
          <w:sz w:val="20"/>
        </w:rPr>
        <w:t xml:space="preserve"> </w:t>
      </w:r>
      <w:r>
        <w:rPr>
          <w:rFonts w:eastAsia="等线"/>
          <w:sz w:val="20"/>
        </w:rPr>
        <w:t>t</w:t>
      </w:r>
      <w:r w:rsidR="00983E62" w:rsidRPr="00983E62">
        <w:rPr>
          <w:rFonts w:eastAsia="等线"/>
          <w:sz w:val="20"/>
        </w:rPr>
        <w:t xml:space="preserve">he jitter </w:t>
      </w:r>
      <w:r w:rsidR="00983E62">
        <w:rPr>
          <w:rFonts w:eastAsia="等线"/>
          <w:sz w:val="20"/>
        </w:rPr>
        <w:t xml:space="preserve">is a random variable that </w:t>
      </w:r>
      <w:r w:rsidR="00983E62" w:rsidRPr="00983E62">
        <w:rPr>
          <w:rFonts w:eastAsia="等线"/>
          <w:sz w:val="20"/>
        </w:rPr>
        <w:t>follows truncated Gaussian distribution</w:t>
      </w:r>
      <w:r w:rsidR="00983E62">
        <w:rPr>
          <w:rFonts w:eastAsia="等线"/>
          <w:sz w:val="20"/>
        </w:rPr>
        <w:t xml:space="preserve">. </w:t>
      </w:r>
      <w:r w:rsidR="00F31527">
        <w:rPr>
          <w:rFonts w:eastAsia="等线"/>
          <w:sz w:val="20"/>
        </w:rPr>
        <w:t xml:space="preserve">So </w:t>
      </w:r>
      <w:r w:rsidR="00983E62">
        <w:rPr>
          <w:rFonts w:eastAsia="等线"/>
          <w:sz w:val="20"/>
        </w:rPr>
        <w:t xml:space="preserve">the </w:t>
      </w:r>
      <w:r w:rsidR="0098173B">
        <w:rPr>
          <w:rFonts w:eastAsia="等线"/>
          <w:sz w:val="20"/>
        </w:rPr>
        <w:t>corresponding impairment</w:t>
      </w:r>
      <w:r w:rsidR="00983E62">
        <w:rPr>
          <w:rFonts w:eastAsia="等线"/>
          <w:sz w:val="20"/>
        </w:rPr>
        <w:t xml:space="preserve"> to power saving gain </w:t>
      </w:r>
      <w:r w:rsidR="003B0C5F">
        <w:rPr>
          <w:rFonts w:eastAsia="等线"/>
          <w:sz w:val="20"/>
        </w:rPr>
        <w:t>is complicate</w:t>
      </w:r>
      <w:r w:rsidR="00CA4C24">
        <w:rPr>
          <w:rFonts w:eastAsia="等线"/>
          <w:sz w:val="20"/>
        </w:rPr>
        <w:t>d</w:t>
      </w:r>
      <w:r w:rsidR="003B0C5F">
        <w:rPr>
          <w:rFonts w:eastAsia="等线"/>
          <w:sz w:val="20"/>
        </w:rPr>
        <w:t xml:space="preserve"> and </w:t>
      </w:r>
      <w:r w:rsidR="00983E62">
        <w:rPr>
          <w:rFonts w:eastAsia="等线"/>
          <w:sz w:val="20"/>
        </w:rPr>
        <w:t xml:space="preserve">deserves more investigation. According to our study in [2], knowing the </w:t>
      </w:r>
      <w:r w:rsidR="00983E62" w:rsidRPr="001A7A56">
        <w:rPr>
          <w:sz w:val="20"/>
        </w:rPr>
        <w:t>statistics</w:t>
      </w:r>
      <w:r w:rsidR="00983E62">
        <w:rPr>
          <w:sz w:val="20"/>
        </w:rPr>
        <w:t xml:space="preserve"> information such as the </w:t>
      </w:r>
      <w:r w:rsidR="004B178E">
        <w:rPr>
          <w:sz w:val="20"/>
        </w:rPr>
        <w:t xml:space="preserve">variance, the </w:t>
      </w:r>
      <w:r w:rsidR="00983E62">
        <w:rPr>
          <w:sz w:val="20"/>
        </w:rPr>
        <w:t xml:space="preserve">maximum value of </w:t>
      </w:r>
      <w:r w:rsidR="0098173B">
        <w:rPr>
          <w:sz w:val="20"/>
        </w:rPr>
        <w:t>jitter is beneficial to further enhance the CDRX</w:t>
      </w:r>
      <w:r w:rsidR="003B0C5F">
        <w:rPr>
          <w:sz w:val="20"/>
        </w:rPr>
        <w:t xml:space="preserve"> and reduce the latency of the XR service</w:t>
      </w:r>
      <w:r w:rsidR="0098173B">
        <w:rPr>
          <w:sz w:val="20"/>
        </w:rPr>
        <w:t xml:space="preserve">. </w:t>
      </w:r>
    </w:p>
    <w:p w14:paraId="3DF9AAB3" w14:textId="7DC963DD" w:rsidR="00E875B4" w:rsidRDefault="00B21873" w:rsidP="00E875B4">
      <w:pPr>
        <w:overflowPunct w:val="0"/>
        <w:adjustRightInd w:val="0"/>
        <w:spacing w:before="120" w:after="120"/>
        <w:textAlignment w:val="baseline"/>
        <w:rPr>
          <w:rFonts w:eastAsia="等线"/>
          <w:sz w:val="20"/>
        </w:rPr>
      </w:pPr>
      <w:r>
        <w:rPr>
          <w:rFonts w:eastAsia="等线"/>
          <w:sz w:val="20"/>
        </w:rPr>
        <w:t xml:space="preserve">In addition to the diverse channel condition, </w:t>
      </w:r>
      <w:r w:rsidR="0098173B">
        <w:rPr>
          <w:rFonts w:eastAsia="等线"/>
          <w:sz w:val="20"/>
        </w:rPr>
        <w:t xml:space="preserve">other </w:t>
      </w:r>
      <w:r w:rsidR="00E875B4" w:rsidRPr="00EE2F80">
        <w:rPr>
          <w:rFonts w:eastAsia="等线"/>
          <w:sz w:val="20"/>
        </w:rPr>
        <w:t xml:space="preserve">XR traffic </w:t>
      </w:r>
      <w:r w:rsidR="0098173B">
        <w:rPr>
          <w:rFonts w:eastAsia="等线"/>
          <w:sz w:val="20"/>
        </w:rPr>
        <w:t xml:space="preserve">characteristic, i.e., </w:t>
      </w:r>
      <w:r w:rsidR="00E875B4" w:rsidRPr="00EE2F80">
        <w:rPr>
          <w:rFonts w:eastAsia="等线"/>
          <w:sz w:val="20"/>
        </w:rPr>
        <w:t>variable packet size</w:t>
      </w:r>
      <w:r>
        <w:rPr>
          <w:rFonts w:eastAsia="等线"/>
          <w:sz w:val="20"/>
        </w:rPr>
        <w:t xml:space="preserve"> also requires </w:t>
      </w:r>
      <w:r w:rsidR="0098173B">
        <w:rPr>
          <w:rFonts w:eastAsia="等线"/>
          <w:sz w:val="20"/>
        </w:rPr>
        <w:t>flexible resource/MCS adaption for efficient XR transmission</w:t>
      </w:r>
      <w:r w:rsidR="00E875B4" w:rsidRPr="00EE2F80">
        <w:rPr>
          <w:rFonts w:eastAsia="等线"/>
          <w:sz w:val="20"/>
        </w:rPr>
        <w:t xml:space="preserve">. Hence, the information of the </w:t>
      </w:r>
      <w:r w:rsidR="0098173B">
        <w:rPr>
          <w:rFonts w:eastAsia="等线"/>
          <w:sz w:val="20"/>
        </w:rPr>
        <w:t>maximum packet size</w:t>
      </w:r>
      <w:r w:rsidR="00E875B4" w:rsidRPr="00EE2F80">
        <w:rPr>
          <w:rFonts w:eastAsia="等线"/>
          <w:sz w:val="20"/>
        </w:rPr>
        <w:t xml:space="preserve"> </w:t>
      </w:r>
      <w:r w:rsidR="0098173B">
        <w:rPr>
          <w:rFonts w:eastAsia="等线"/>
          <w:sz w:val="20"/>
        </w:rPr>
        <w:t xml:space="preserve">may be </w:t>
      </w:r>
      <w:r w:rsidR="00A87618">
        <w:rPr>
          <w:rFonts w:eastAsia="等线"/>
          <w:sz w:val="20"/>
        </w:rPr>
        <w:t>helpful for the semi-</w:t>
      </w:r>
      <w:r>
        <w:rPr>
          <w:rFonts w:eastAsia="等线"/>
          <w:sz w:val="20"/>
        </w:rPr>
        <w:t xml:space="preserve">persistent </w:t>
      </w:r>
      <w:r w:rsidR="00A87618">
        <w:rPr>
          <w:rFonts w:eastAsia="等线"/>
          <w:sz w:val="20"/>
        </w:rPr>
        <w:t>configuration/scheduling of resources</w:t>
      </w:r>
      <w:r w:rsidR="00E875B4" w:rsidRPr="00EE2F80">
        <w:rPr>
          <w:rFonts w:eastAsia="等线"/>
          <w:sz w:val="20"/>
        </w:rPr>
        <w:t xml:space="preserve">. </w:t>
      </w:r>
    </w:p>
    <w:p w14:paraId="2E167C5B" w14:textId="645EE1B2" w:rsidR="00A87618" w:rsidRPr="005001F9" w:rsidRDefault="005001F9" w:rsidP="005001F9">
      <w:pPr>
        <w:pStyle w:val="YJ-Observation"/>
        <w:numPr>
          <w:ilvl w:val="0"/>
          <w:numId w:val="0"/>
        </w:numPr>
        <w:spacing w:before="120" w:after="120"/>
        <w:rPr>
          <w:i w:val="0"/>
        </w:rPr>
      </w:pPr>
      <w:r>
        <w:rPr>
          <w:i w:val="0"/>
        </w:rPr>
        <w:t xml:space="preserve">Observation 1: </w:t>
      </w:r>
      <w:r w:rsidR="00A87618" w:rsidRPr="005001F9">
        <w:rPr>
          <w:i w:val="0"/>
        </w:rPr>
        <w:t xml:space="preserve">The </w:t>
      </w:r>
      <w:r w:rsidR="00CB1014" w:rsidRPr="005001F9">
        <w:rPr>
          <w:i w:val="0"/>
        </w:rPr>
        <w:t>following</w:t>
      </w:r>
      <w:r w:rsidR="00A87618" w:rsidRPr="005001F9">
        <w:rPr>
          <w:i w:val="0"/>
        </w:rPr>
        <w:t xml:space="preserve"> assistant information from </w:t>
      </w:r>
      <w:r w:rsidR="00CB1014" w:rsidRPr="005001F9">
        <w:rPr>
          <w:i w:val="0"/>
        </w:rPr>
        <w:t xml:space="preserve">CN </w:t>
      </w:r>
      <w:r w:rsidR="00990E41">
        <w:rPr>
          <w:i w:val="0"/>
        </w:rPr>
        <w:t xml:space="preserve">or UE </w:t>
      </w:r>
      <w:r w:rsidR="00CB1014" w:rsidRPr="005001F9">
        <w:rPr>
          <w:i w:val="0"/>
        </w:rPr>
        <w:t xml:space="preserve">is beneficial for </w:t>
      </w:r>
      <w:r w:rsidR="00D744D0" w:rsidRPr="005001F9">
        <w:rPr>
          <w:rFonts w:hint="eastAsia"/>
          <w:i w:val="0"/>
          <w:lang w:eastAsia="zh-CN"/>
        </w:rPr>
        <w:t>UE</w:t>
      </w:r>
      <w:r w:rsidR="00CB1014" w:rsidRPr="005001F9">
        <w:rPr>
          <w:i w:val="0"/>
        </w:rPr>
        <w:t xml:space="preserve"> power saving</w:t>
      </w:r>
      <w:r w:rsidR="00D744D0" w:rsidRPr="005001F9">
        <w:rPr>
          <w:i w:val="0"/>
        </w:rPr>
        <w:t xml:space="preserve"> for XR</w:t>
      </w:r>
      <w:r w:rsidR="00A87618" w:rsidRPr="005001F9">
        <w:rPr>
          <w:i w:val="0"/>
        </w:rPr>
        <w:t>:</w:t>
      </w:r>
    </w:p>
    <w:p w14:paraId="2FAD750B" w14:textId="77777777" w:rsidR="00A87618" w:rsidRPr="005001F9" w:rsidRDefault="00A87618" w:rsidP="00A87618">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5001F9">
        <w:rPr>
          <w:rFonts w:eastAsia="等线"/>
          <w:b/>
          <w:sz w:val="20"/>
          <w:szCs w:val="20"/>
        </w:rPr>
        <w:t>assistance information regards to periodicity of XR traffic, e.g.,(FPS,</w:t>
      </w:r>
      <w:r w:rsidRPr="005001F9">
        <w:rPr>
          <w:rFonts w:eastAsia="宋体"/>
          <w:b/>
          <w:sz w:val="20"/>
          <w:szCs w:val="20"/>
        </w:rPr>
        <w:t xml:space="preserve"> Frames per second</w:t>
      </w:r>
      <w:r w:rsidRPr="005001F9">
        <w:rPr>
          <w:rFonts w:eastAsia="等线"/>
          <w:b/>
          <w:sz w:val="20"/>
          <w:szCs w:val="20"/>
        </w:rPr>
        <w:t>),</w:t>
      </w:r>
    </w:p>
    <w:p w14:paraId="2C6FF380" w14:textId="77777777" w:rsidR="00A87618" w:rsidRPr="005001F9" w:rsidRDefault="00A87618" w:rsidP="00A87618">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5001F9">
        <w:rPr>
          <w:rFonts w:eastAsia="等线"/>
          <w:b/>
          <w:sz w:val="20"/>
          <w:szCs w:val="20"/>
        </w:rPr>
        <w:t xml:space="preserve">assistance information regards to </w:t>
      </w:r>
      <w:r w:rsidRPr="005001F9">
        <w:rPr>
          <w:b/>
          <w:sz w:val="20"/>
          <w:szCs w:val="20"/>
        </w:rPr>
        <w:t>maximum value of jitter</w:t>
      </w:r>
      <w:r w:rsidRPr="005001F9">
        <w:rPr>
          <w:rFonts w:eastAsia="等线"/>
          <w:b/>
          <w:sz w:val="20"/>
          <w:szCs w:val="20"/>
        </w:rPr>
        <w:t xml:space="preserve"> of XR traffic,</w:t>
      </w:r>
    </w:p>
    <w:p w14:paraId="4DFF776E" w14:textId="53650CE2" w:rsidR="00CB1014" w:rsidRDefault="00A87618" w:rsidP="00CB1014">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5001F9">
        <w:rPr>
          <w:rFonts w:eastAsia="等线"/>
          <w:b/>
          <w:sz w:val="20"/>
          <w:szCs w:val="20"/>
        </w:rPr>
        <w:t>assistance informatio</w:t>
      </w:r>
      <w:r w:rsidRPr="00A87618">
        <w:rPr>
          <w:rFonts w:eastAsia="等线"/>
          <w:b/>
          <w:sz w:val="20"/>
          <w:szCs w:val="20"/>
        </w:rPr>
        <w:t xml:space="preserve">n regards to </w:t>
      </w:r>
      <w:r w:rsidRPr="00A87618">
        <w:rPr>
          <w:rFonts w:eastAsia="等线"/>
          <w:b/>
          <w:sz w:val="20"/>
        </w:rPr>
        <w:t>maximum packet size</w:t>
      </w:r>
      <w:r w:rsidRPr="00A87618">
        <w:rPr>
          <w:rFonts w:eastAsia="等线"/>
          <w:b/>
          <w:sz w:val="20"/>
          <w:szCs w:val="20"/>
        </w:rPr>
        <w:t xml:space="preserve"> of XR traffic</w:t>
      </w:r>
    </w:p>
    <w:p w14:paraId="17758FF4" w14:textId="685EAE99" w:rsidR="00CB1014" w:rsidRPr="00C93157" w:rsidRDefault="00CB1014" w:rsidP="00CB1014">
      <w:pPr>
        <w:pStyle w:val="YJ-Proposal"/>
        <w:spacing w:before="120" w:after="120"/>
      </w:pPr>
      <w:r>
        <w:rPr>
          <w:rFonts w:hint="eastAsia"/>
          <w:i w:val="0"/>
          <w:iCs w:val="0"/>
          <w:lang w:val="en-US" w:eastAsia="zh-CN"/>
        </w:rPr>
        <w:lastRenderedPageBreak/>
        <w:t>The</w:t>
      </w:r>
      <w:r>
        <w:rPr>
          <w:i w:val="0"/>
          <w:iCs w:val="0"/>
          <w:lang w:val="en-US" w:eastAsia="zh-CN"/>
        </w:rPr>
        <w:t xml:space="preserve"> following assistant </w:t>
      </w:r>
      <w:r w:rsidRPr="00050CFF">
        <w:rPr>
          <w:i w:val="0"/>
          <w:iCs w:val="0"/>
          <w:lang w:val="en-US" w:eastAsia="zh-CN"/>
        </w:rPr>
        <w:t xml:space="preserve">information </w:t>
      </w:r>
      <w:r>
        <w:rPr>
          <w:i w:val="0"/>
          <w:iCs w:val="0"/>
          <w:lang w:val="en-US" w:eastAsia="zh-CN"/>
        </w:rPr>
        <w:t xml:space="preserve">is needed </w:t>
      </w:r>
      <w:r w:rsidR="00990E41">
        <w:rPr>
          <w:i w:val="0"/>
          <w:iCs w:val="0"/>
          <w:lang w:val="en-US" w:eastAsia="zh-CN"/>
        </w:rPr>
        <w:t xml:space="preserve">from </w:t>
      </w:r>
      <w:r>
        <w:rPr>
          <w:i w:val="0"/>
          <w:iCs w:val="0"/>
          <w:lang w:val="en-US" w:eastAsia="zh-CN"/>
        </w:rPr>
        <w:t>CN</w:t>
      </w:r>
      <w:r w:rsidR="00990E41">
        <w:rPr>
          <w:i w:val="0"/>
          <w:iCs w:val="0"/>
          <w:lang w:val="en-US" w:eastAsia="zh-CN"/>
        </w:rPr>
        <w:t xml:space="preserve"> or UE</w:t>
      </w:r>
      <w:r w:rsidRPr="00C93157">
        <w:rPr>
          <w:i w:val="0"/>
          <w:lang w:val="en-US" w:eastAsia="zh-CN"/>
        </w:rPr>
        <w:t>:</w:t>
      </w:r>
    </w:p>
    <w:p w14:paraId="14203BC4" w14:textId="135D0704" w:rsidR="00CB1014" w:rsidRPr="00A87618" w:rsidRDefault="00CB1014" w:rsidP="00CB1014">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A87618">
        <w:rPr>
          <w:rFonts w:eastAsia="等线"/>
          <w:b/>
          <w:sz w:val="20"/>
          <w:szCs w:val="20"/>
        </w:rPr>
        <w:t>assistance information regard</w:t>
      </w:r>
      <w:r w:rsidR="00CA4C24">
        <w:rPr>
          <w:rFonts w:eastAsia="等线"/>
          <w:b/>
          <w:sz w:val="20"/>
          <w:szCs w:val="20"/>
        </w:rPr>
        <w:t>ing</w:t>
      </w:r>
      <w:r w:rsidRPr="00A87618">
        <w:rPr>
          <w:rFonts w:eastAsia="等线"/>
          <w:b/>
          <w:sz w:val="20"/>
          <w:szCs w:val="20"/>
        </w:rPr>
        <w:t xml:space="preserve"> periodicity of XR traffic, e.g.,(FPS,</w:t>
      </w:r>
      <w:r w:rsidRPr="00A87618">
        <w:rPr>
          <w:rFonts w:eastAsia="宋体"/>
          <w:b/>
          <w:sz w:val="20"/>
          <w:szCs w:val="20"/>
        </w:rPr>
        <w:t xml:space="preserve"> Frames per second</w:t>
      </w:r>
      <w:r w:rsidRPr="00A87618">
        <w:rPr>
          <w:rFonts w:eastAsia="等线"/>
          <w:b/>
          <w:sz w:val="20"/>
          <w:szCs w:val="20"/>
        </w:rPr>
        <w:t>),</w:t>
      </w:r>
    </w:p>
    <w:p w14:paraId="33A1838E" w14:textId="72E2D95A" w:rsidR="00CB1014" w:rsidRPr="00A87618" w:rsidRDefault="00CB1014" w:rsidP="00CB1014">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A87618">
        <w:rPr>
          <w:rFonts w:eastAsia="等线"/>
          <w:b/>
          <w:sz w:val="20"/>
          <w:szCs w:val="20"/>
        </w:rPr>
        <w:t>assistance information regard</w:t>
      </w:r>
      <w:r w:rsidR="00CA4C24">
        <w:rPr>
          <w:rFonts w:eastAsia="等线"/>
          <w:b/>
          <w:sz w:val="20"/>
          <w:szCs w:val="20"/>
        </w:rPr>
        <w:t>ing</w:t>
      </w:r>
      <w:r w:rsidRPr="00A87618">
        <w:rPr>
          <w:rFonts w:eastAsia="等线"/>
          <w:b/>
          <w:sz w:val="20"/>
          <w:szCs w:val="20"/>
        </w:rPr>
        <w:t xml:space="preserve"> </w:t>
      </w:r>
      <w:r w:rsidRPr="00A87618">
        <w:rPr>
          <w:b/>
          <w:sz w:val="20"/>
        </w:rPr>
        <w:t>maximum value of jitter</w:t>
      </w:r>
      <w:r w:rsidRPr="00A87618">
        <w:rPr>
          <w:rFonts w:eastAsia="等线"/>
          <w:b/>
          <w:sz w:val="20"/>
          <w:szCs w:val="20"/>
        </w:rPr>
        <w:t xml:space="preserve"> of XR traffic,</w:t>
      </w:r>
    </w:p>
    <w:p w14:paraId="56409EA6" w14:textId="3A8675E1" w:rsidR="00CB1014" w:rsidRPr="00A87618" w:rsidRDefault="00CB1014" w:rsidP="00CB1014">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A87618">
        <w:rPr>
          <w:rFonts w:eastAsia="等线"/>
          <w:b/>
          <w:sz w:val="20"/>
          <w:szCs w:val="20"/>
        </w:rPr>
        <w:t>assistance information regard</w:t>
      </w:r>
      <w:r w:rsidR="00CA4C24">
        <w:rPr>
          <w:rFonts w:eastAsia="等线"/>
          <w:b/>
          <w:sz w:val="20"/>
          <w:szCs w:val="20"/>
        </w:rPr>
        <w:t>ing</w:t>
      </w:r>
      <w:r w:rsidRPr="00A87618">
        <w:rPr>
          <w:rFonts w:eastAsia="等线"/>
          <w:b/>
          <w:sz w:val="20"/>
          <w:szCs w:val="20"/>
        </w:rPr>
        <w:t xml:space="preserve"> </w:t>
      </w:r>
      <w:r w:rsidRPr="00A87618">
        <w:rPr>
          <w:rFonts w:eastAsia="等线"/>
          <w:b/>
          <w:sz w:val="20"/>
        </w:rPr>
        <w:t>maximum packet size</w:t>
      </w:r>
      <w:r w:rsidR="00B527DB">
        <w:rPr>
          <w:rFonts w:eastAsia="等线"/>
          <w:b/>
          <w:sz w:val="20"/>
          <w:szCs w:val="20"/>
        </w:rPr>
        <w:t xml:space="preserve"> of XR traffic</w:t>
      </w:r>
    </w:p>
    <w:p w14:paraId="0B17925D" w14:textId="77777777" w:rsidR="00C93157" w:rsidRDefault="00C93157" w:rsidP="00050CFF">
      <w:pPr>
        <w:pStyle w:val="YJ-Proposal"/>
        <w:spacing w:before="120" w:after="120"/>
        <w:rPr>
          <w:i w:val="0"/>
        </w:rPr>
      </w:pPr>
      <w:r w:rsidRPr="00C93157">
        <w:rPr>
          <w:rFonts w:hint="eastAsia"/>
          <w:i w:val="0"/>
          <w:lang w:eastAsia="zh-CN"/>
        </w:rPr>
        <w:t>R</w:t>
      </w:r>
      <w:r w:rsidRPr="00C93157">
        <w:rPr>
          <w:i w:val="0"/>
          <w:lang w:eastAsia="zh-CN"/>
        </w:rPr>
        <w:t xml:space="preserve">AN </w:t>
      </w:r>
      <w:r>
        <w:rPr>
          <w:i w:val="0"/>
          <w:lang w:eastAsia="zh-CN"/>
        </w:rPr>
        <w:t>1</w:t>
      </w:r>
      <w:r w:rsidRPr="00C93157">
        <w:rPr>
          <w:i w:val="0"/>
          <w:lang w:eastAsia="zh-CN"/>
        </w:rPr>
        <w:t xml:space="preserve"> </w:t>
      </w:r>
      <w:r w:rsidR="00303EC8">
        <w:rPr>
          <w:i w:val="0"/>
          <w:lang w:eastAsia="zh-CN"/>
        </w:rPr>
        <w:t>to study the XR-specific techniques with the assumption of having the mentioned assistant information.</w:t>
      </w:r>
      <w:r w:rsidR="0074072F">
        <w:rPr>
          <w:i w:val="0"/>
          <w:lang w:eastAsia="zh-CN"/>
        </w:rPr>
        <w:t xml:space="preserve"> </w:t>
      </w:r>
    </w:p>
    <w:p w14:paraId="2256ABB1" w14:textId="4C348548" w:rsidR="00A87618" w:rsidRDefault="00A87618" w:rsidP="00A87618">
      <w:pPr>
        <w:overflowPunct w:val="0"/>
        <w:adjustRightInd w:val="0"/>
        <w:spacing w:before="120" w:after="120"/>
        <w:textAlignment w:val="baseline"/>
        <w:rPr>
          <w:rFonts w:ascii="Arial" w:eastAsia="等线" w:hAnsi="Arial" w:cs="Arial"/>
          <w:sz w:val="20"/>
        </w:rPr>
      </w:pPr>
      <w:r>
        <w:rPr>
          <w:rFonts w:eastAsia="等线"/>
          <w:sz w:val="20"/>
        </w:rPr>
        <w:t xml:space="preserve">In addition, </w:t>
      </w:r>
      <w:r w:rsidR="00B21873">
        <w:rPr>
          <w:rFonts w:eastAsia="等线"/>
          <w:sz w:val="20"/>
        </w:rPr>
        <w:t>it is</w:t>
      </w:r>
      <w:r w:rsidRPr="00EE2F80">
        <w:rPr>
          <w:rFonts w:eastAsia="等线"/>
          <w:sz w:val="20"/>
        </w:rPr>
        <w:t xml:space="preserve"> commonly understood that XR application awareness by UE and </w:t>
      </w:r>
      <w:proofErr w:type="spellStart"/>
      <w:r w:rsidRPr="00EE2F80">
        <w:rPr>
          <w:rFonts w:eastAsia="等线"/>
          <w:sz w:val="20"/>
        </w:rPr>
        <w:t>gNB</w:t>
      </w:r>
      <w:proofErr w:type="spellEnd"/>
      <w:r w:rsidRPr="00EE2F80">
        <w:rPr>
          <w:rFonts w:eastAsia="等线"/>
          <w:sz w:val="20"/>
        </w:rPr>
        <w:t xml:space="preserve"> would reduce UE power consumption through radio techniques. </w:t>
      </w:r>
      <w:r>
        <w:rPr>
          <w:rFonts w:eastAsia="等线"/>
          <w:sz w:val="20"/>
        </w:rPr>
        <w:t xml:space="preserve">And </w:t>
      </w:r>
      <w:proofErr w:type="spellStart"/>
      <w:r w:rsidRPr="00EE2F80">
        <w:rPr>
          <w:rFonts w:eastAsia="等线"/>
          <w:sz w:val="20"/>
        </w:rPr>
        <w:t>QoS</w:t>
      </w:r>
      <w:proofErr w:type="spellEnd"/>
      <w:r w:rsidRPr="00EE2F80">
        <w:rPr>
          <w:rFonts w:eastAsia="等线"/>
          <w:sz w:val="20"/>
        </w:rPr>
        <w:t xml:space="preserve"> indicator o</w:t>
      </w:r>
      <w:r>
        <w:rPr>
          <w:rFonts w:eastAsia="等线"/>
          <w:sz w:val="20"/>
        </w:rPr>
        <w:t xml:space="preserve">f a stream/ PDU set </w:t>
      </w:r>
      <w:r w:rsidRPr="00EE2F80">
        <w:rPr>
          <w:rFonts w:eastAsia="等线"/>
          <w:sz w:val="20"/>
        </w:rPr>
        <w:t xml:space="preserve">can </w:t>
      </w:r>
      <w:r>
        <w:rPr>
          <w:rFonts w:eastAsia="等线"/>
          <w:sz w:val="20"/>
        </w:rPr>
        <w:t xml:space="preserve">implicitly </w:t>
      </w:r>
      <w:r w:rsidRPr="00EE2F80">
        <w:rPr>
          <w:rFonts w:eastAsia="等线"/>
          <w:sz w:val="20"/>
        </w:rPr>
        <w:t xml:space="preserve">make RAN be aware of existence of XR traffic characteristics. </w:t>
      </w:r>
      <w:r>
        <w:rPr>
          <w:rFonts w:eastAsia="等线"/>
          <w:sz w:val="20"/>
        </w:rPr>
        <w:t>For instance, t</w:t>
      </w:r>
      <w:r w:rsidRPr="00EE2F80">
        <w:rPr>
          <w:rFonts w:eastAsia="等线"/>
          <w:sz w:val="20"/>
        </w:rPr>
        <w:t xml:space="preserve">he </w:t>
      </w:r>
      <w:proofErr w:type="spellStart"/>
      <w:r w:rsidRPr="00EE2F80">
        <w:rPr>
          <w:rFonts w:eastAsia="等线"/>
          <w:sz w:val="20"/>
        </w:rPr>
        <w:t>QoS</w:t>
      </w:r>
      <w:proofErr w:type="spellEnd"/>
      <w:r w:rsidRPr="00EE2F80">
        <w:rPr>
          <w:rFonts w:eastAsia="等线"/>
          <w:sz w:val="20"/>
        </w:rPr>
        <w:t xml:space="preserve"> indicator of a stream/ PDU set is used to indicate</w:t>
      </w:r>
      <w:r w:rsidR="00B21873">
        <w:rPr>
          <w:rFonts w:eastAsia="等线"/>
          <w:sz w:val="20"/>
        </w:rPr>
        <w:t>,</w:t>
      </w:r>
      <w:r w:rsidRPr="00EE2F80">
        <w:rPr>
          <w:rFonts w:eastAsia="等线"/>
          <w:sz w:val="20"/>
        </w:rPr>
        <w:t xml:space="preserve"> </w:t>
      </w:r>
      <w:r w:rsidR="005909E7">
        <w:rPr>
          <w:rFonts w:eastAsia="等线"/>
          <w:sz w:val="20"/>
        </w:rPr>
        <w:t>e.g.,</w:t>
      </w:r>
      <w:r w:rsidR="00B21873">
        <w:rPr>
          <w:rFonts w:eastAsia="等线"/>
          <w:sz w:val="20"/>
        </w:rPr>
        <w:t xml:space="preserve"> </w:t>
      </w:r>
      <w:r w:rsidR="005909E7">
        <w:rPr>
          <w:rFonts w:eastAsia="等线"/>
          <w:sz w:val="20"/>
        </w:rPr>
        <w:t>PDB, PER</w:t>
      </w:r>
      <w:r w:rsidR="006B020E">
        <w:rPr>
          <w:rFonts w:eastAsia="等线"/>
          <w:sz w:val="20"/>
        </w:rPr>
        <w:t>. And the enhanced scheduling can be conducted based on the indicator to meet the requirements</w:t>
      </w:r>
      <w:r w:rsidRPr="00EE2F80">
        <w:rPr>
          <w:rFonts w:eastAsia="等线"/>
          <w:sz w:val="20"/>
        </w:rPr>
        <w:t>.</w:t>
      </w:r>
      <w:r>
        <w:rPr>
          <w:rFonts w:ascii="Arial" w:eastAsia="等线" w:hAnsi="Arial" w:cs="Arial"/>
          <w:sz w:val="20"/>
        </w:rPr>
        <w:t xml:space="preserve"> </w:t>
      </w:r>
    </w:p>
    <w:p w14:paraId="4B04750B" w14:textId="49B3BFF7" w:rsidR="00990E41" w:rsidRPr="00990E41" w:rsidRDefault="00990E41" w:rsidP="00990E41">
      <w:pPr>
        <w:pStyle w:val="YJ-Observation"/>
        <w:numPr>
          <w:ilvl w:val="0"/>
          <w:numId w:val="0"/>
        </w:numPr>
        <w:spacing w:before="120" w:after="120"/>
        <w:rPr>
          <w:i w:val="0"/>
        </w:rPr>
      </w:pPr>
      <w:r w:rsidRPr="00990E41">
        <w:rPr>
          <w:i w:val="0"/>
        </w:rPr>
        <w:t xml:space="preserve">Observation 2: The benefits can be foreseen if </w:t>
      </w:r>
      <w:proofErr w:type="spellStart"/>
      <w:r w:rsidRPr="00990E41">
        <w:rPr>
          <w:i w:val="0"/>
        </w:rPr>
        <w:t>QoS</w:t>
      </w:r>
      <w:proofErr w:type="spellEnd"/>
      <w:r w:rsidRPr="00990E41">
        <w:rPr>
          <w:i w:val="0"/>
        </w:rPr>
        <w:t xml:space="preserve"> indicator of a stream</w:t>
      </w:r>
      <w:r w:rsidR="00E659CD">
        <w:rPr>
          <w:i w:val="0"/>
        </w:rPr>
        <w:t xml:space="preserve"> is received</w:t>
      </w:r>
      <w:r w:rsidRPr="00990E41">
        <w:rPr>
          <w:i w:val="0"/>
        </w:rPr>
        <w:t xml:space="preserve"> from the network.</w:t>
      </w:r>
    </w:p>
    <w:p w14:paraId="52035DC6" w14:textId="4EDF171A" w:rsidR="007011EB" w:rsidRPr="00964B6E" w:rsidRDefault="00990E41" w:rsidP="00990E41">
      <w:pPr>
        <w:pStyle w:val="YJ-Proposal"/>
        <w:spacing w:before="120" w:after="120"/>
      </w:pPr>
      <w:proofErr w:type="spellStart"/>
      <w:r w:rsidRPr="00990E41">
        <w:rPr>
          <w:i w:val="0"/>
        </w:rPr>
        <w:t>QoS</w:t>
      </w:r>
      <w:proofErr w:type="spellEnd"/>
      <w:r w:rsidRPr="00990E41">
        <w:rPr>
          <w:i w:val="0"/>
        </w:rPr>
        <w:t xml:space="preserve"> indicator of a stream</w:t>
      </w:r>
      <w:r w:rsidRPr="00050CFF">
        <w:rPr>
          <w:i w:val="0"/>
          <w:iCs w:val="0"/>
          <w:lang w:val="en-US" w:eastAsia="zh-CN"/>
        </w:rPr>
        <w:t xml:space="preserve"> </w:t>
      </w:r>
      <w:r>
        <w:rPr>
          <w:i w:val="0"/>
          <w:iCs w:val="0"/>
          <w:lang w:val="en-US" w:eastAsia="zh-CN"/>
        </w:rPr>
        <w:t>is needed from CN or UE</w:t>
      </w:r>
      <w:r w:rsidR="007011EB" w:rsidRPr="00990E41">
        <w:rPr>
          <w:rFonts w:eastAsia="等线"/>
          <w:i w:val="0"/>
        </w:rPr>
        <w:t>.</w:t>
      </w:r>
    </w:p>
    <w:p w14:paraId="663161A6" w14:textId="77777777" w:rsidR="0074072F" w:rsidRPr="00C93157" w:rsidRDefault="0074072F" w:rsidP="0074072F">
      <w:pPr>
        <w:pStyle w:val="YJ-Proposal"/>
        <w:numPr>
          <w:ilvl w:val="0"/>
          <w:numId w:val="0"/>
        </w:numPr>
        <w:spacing w:before="120" w:after="120"/>
        <w:rPr>
          <w:i w:val="0"/>
        </w:rPr>
      </w:pPr>
    </w:p>
    <w:p w14:paraId="0F7C0CA7" w14:textId="77777777" w:rsidR="00A90780" w:rsidRDefault="0057607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14:paraId="24FE1300" w14:textId="2FE748E8" w:rsidR="00A90780" w:rsidRPr="00EE2F80" w:rsidRDefault="00576074">
      <w:pPr>
        <w:spacing w:before="120" w:after="120"/>
        <w:rPr>
          <w:sz w:val="20"/>
        </w:rPr>
      </w:pPr>
      <w:r w:rsidRPr="00EE2F80">
        <w:rPr>
          <w:rFonts w:hint="eastAsia"/>
          <w:sz w:val="20"/>
        </w:rPr>
        <w:t>In this contribution, we discuss the</w:t>
      </w:r>
      <w:r w:rsidR="00050CFF" w:rsidRPr="00EE2F80">
        <w:rPr>
          <w:sz w:val="20"/>
        </w:rPr>
        <w:t xml:space="preserve"> assistance information for UE </w:t>
      </w:r>
      <w:r w:rsidR="00FA3C95">
        <w:rPr>
          <w:sz w:val="20"/>
        </w:rPr>
        <w:t>p</w:t>
      </w:r>
      <w:r w:rsidR="00050CFF" w:rsidRPr="00EE2F80">
        <w:rPr>
          <w:sz w:val="20"/>
        </w:rPr>
        <w:t xml:space="preserve">ower </w:t>
      </w:r>
      <w:r w:rsidR="00FA3C95">
        <w:rPr>
          <w:sz w:val="20"/>
        </w:rPr>
        <w:t>s</w:t>
      </w:r>
      <w:r w:rsidR="00050CFF" w:rsidRPr="00EE2F80">
        <w:rPr>
          <w:sz w:val="20"/>
        </w:rPr>
        <w:t xml:space="preserve">aving for XR and </w:t>
      </w:r>
      <w:r w:rsidR="00FA3C95">
        <w:rPr>
          <w:sz w:val="20"/>
        </w:rPr>
        <w:t>m</w:t>
      </w:r>
      <w:r w:rsidR="00050CFF" w:rsidRPr="00EE2F80">
        <w:rPr>
          <w:sz w:val="20"/>
        </w:rPr>
        <w:t xml:space="preserve">edia </w:t>
      </w:r>
      <w:r w:rsidR="00FA3C95">
        <w:rPr>
          <w:sz w:val="20"/>
        </w:rPr>
        <w:t>s</w:t>
      </w:r>
      <w:r w:rsidR="00050CFF" w:rsidRPr="00EE2F80">
        <w:rPr>
          <w:sz w:val="20"/>
        </w:rPr>
        <w:t>ervices</w:t>
      </w:r>
      <w:r w:rsidRPr="00EE2F80">
        <w:rPr>
          <w:rFonts w:hint="eastAsia"/>
          <w:sz w:val="20"/>
        </w:rPr>
        <w:t>. We have the following proposals.</w:t>
      </w:r>
    </w:p>
    <w:p w14:paraId="3F4DB034" w14:textId="77777777" w:rsidR="00990E41" w:rsidRPr="00DB6334" w:rsidRDefault="00990E41" w:rsidP="00990E41">
      <w:pPr>
        <w:pStyle w:val="YJ-Observation"/>
        <w:numPr>
          <w:ilvl w:val="0"/>
          <w:numId w:val="0"/>
        </w:numPr>
        <w:spacing w:before="120" w:after="120"/>
        <w:rPr>
          <w:i w:val="0"/>
        </w:rPr>
      </w:pPr>
      <w:r w:rsidRPr="00DB6334">
        <w:rPr>
          <w:i w:val="0"/>
        </w:rPr>
        <w:t xml:space="preserve">Observation 1: The following assistant information from CN or UE is beneficial for </w:t>
      </w:r>
      <w:r w:rsidRPr="00DB6334">
        <w:rPr>
          <w:rFonts w:hint="eastAsia"/>
          <w:i w:val="0"/>
          <w:lang w:eastAsia="zh-CN"/>
        </w:rPr>
        <w:t>UE</w:t>
      </w:r>
      <w:r w:rsidRPr="00DB6334">
        <w:rPr>
          <w:i w:val="0"/>
        </w:rPr>
        <w:t xml:space="preserve"> power saving for XR:</w:t>
      </w:r>
    </w:p>
    <w:p w14:paraId="226D9016" w14:textId="77777777"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assistance information regards to periodicity of XR traffic, e.g.,(FPS,</w:t>
      </w:r>
      <w:r w:rsidRPr="00DB6334">
        <w:rPr>
          <w:rFonts w:eastAsia="宋体"/>
          <w:b/>
          <w:sz w:val="20"/>
          <w:szCs w:val="20"/>
        </w:rPr>
        <w:t xml:space="preserve"> Frames per second</w:t>
      </w:r>
      <w:r w:rsidRPr="00DB6334">
        <w:rPr>
          <w:rFonts w:eastAsia="等线"/>
          <w:b/>
          <w:sz w:val="20"/>
          <w:szCs w:val="20"/>
        </w:rPr>
        <w:t>),</w:t>
      </w:r>
    </w:p>
    <w:p w14:paraId="603D639F" w14:textId="77777777"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 xml:space="preserve">assistance information regards to </w:t>
      </w:r>
      <w:r w:rsidRPr="00DB6334">
        <w:rPr>
          <w:b/>
          <w:sz w:val="20"/>
          <w:szCs w:val="20"/>
        </w:rPr>
        <w:t>maximum value of jitter</w:t>
      </w:r>
      <w:r w:rsidRPr="00DB6334">
        <w:rPr>
          <w:rFonts w:eastAsia="等线"/>
          <w:b/>
          <w:sz w:val="20"/>
          <w:szCs w:val="20"/>
        </w:rPr>
        <w:t xml:space="preserve"> of XR traffic,</w:t>
      </w:r>
    </w:p>
    <w:p w14:paraId="2E23BD7A" w14:textId="726BF762"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 xml:space="preserve">assistance information regards to </w:t>
      </w:r>
      <w:r w:rsidRPr="00DB6334">
        <w:rPr>
          <w:rFonts w:eastAsia="等线"/>
          <w:b/>
          <w:sz w:val="20"/>
        </w:rPr>
        <w:t>maximum packet size</w:t>
      </w:r>
      <w:r w:rsidR="00B527DB">
        <w:rPr>
          <w:rFonts w:eastAsia="等线"/>
          <w:b/>
          <w:sz w:val="20"/>
          <w:szCs w:val="20"/>
        </w:rPr>
        <w:t xml:space="preserve"> of XR traffic</w:t>
      </w:r>
    </w:p>
    <w:p w14:paraId="4EE6ED8A" w14:textId="1ED68317" w:rsidR="00964B6E" w:rsidRPr="00DB6334" w:rsidRDefault="00F94BE3" w:rsidP="00233BC3">
      <w:pPr>
        <w:pStyle w:val="YJ-Proposal"/>
        <w:numPr>
          <w:ilvl w:val="0"/>
          <w:numId w:val="0"/>
        </w:numPr>
        <w:spacing w:before="120" w:after="120"/>
        <w:rPr>
          <w:i w:val="0"/>
        </w:rPr>
      </w:pPr>
      <w:r w:rsidRPr="00DB6334">
        <w:rPr>
          <w:i w:val="0"/>
        </w:rPr>
        <w:t xml:space="preserve">Observation 2: The benefits can be foreseen if </w:t>
      </w:r>
      <w:proofErr w:type="spellStart"/>
      <w:r w:rsidRPr="00DB6334">
        <w:rPr>
          <w:i w:val="0"/>
        </w:rPr>
        <w:t>QoS</w:t>
      </w:r>
      <w:proofErr w:type="spellEnd"/>
      <w:r w:rsidRPr="00DB6334">
        <w:rPr>
          <w:i w:val="0"/>
        </w:rPr>
        <w:t xml:space="preserve"> indicator of a stream</w:t>
      </w:r>
      <w:r w:rsidR="00964B6E" w:rsidRPr="00DB6334">
        <w:rPr>
          <w:i w:val="0"/>
        </w:rPr>
        <w:t xml:space="preserve"> is received</w:t>
      </w:r>
      <w:r w:rsidRPr="00DB6334">
        <w:rPr>
          <w:i w:val="0"/>
        </w:rPr>
        <w:t xml:space="preserve"> from the network.</w:t>
      </w:r>
    </w:p>
    <w:p w14:paraId="4BC54EFA" w14:textId="0C33B4E8" w:rsidR="00990E41" w:rsidRPr="00DB6334" w:rsidRDefault="00233BC3" w:rsidP="00233BC3">
      <w:pPr>
        <w:pStyle w:val="YJ-Proposal"/>
        <w:numPr>
          <w:ilvl w:val="0"/>
          <w:numId w:val="0"/>
        </w:numPr>
        <w:spacing w:before="120" w:after="120"/>
        <w:rPr>
          <w:i w:val="0"/>
        </w:rPr>
      </w:pPr>
      <w:r w:rsidRPr="00DB6334">
        <w:rPr>
          <w:i w:val="0"/>
          <w:iCs w:val="0"/>
          <w:lang w:val="en-US" w:eastAsia="zh-CN"/>
        </w:rPr>
        <w:t>Proposal 1:</w:t>
      </w:r>
      <w:r w:rsidRPr="00DB6334">
        <w:rPr>
          <w:i w:val="0"/>
          <w:iCs w:val="0"/>
          <w:lang w:val="en-US" w:eastAsia="zh-CN"/>
        </w:rPr>
        <w:tab/>
      </w:r>
      <w:r w:rsidR="00990E41" w:rsidRPr="00DB6334">
        <w:rPr>
          <w:rFonts w:hint="eastAsia"/>
          <w:i w:val="0"/>
          <w:iCs w:val="0"/>
          <w:lang w:val="en-US" w:eastAsia="zh-CN"/>
        </w:rPr>
        <w:t>The</w:t>
      </w:r>
      <w:r w:rsidR="00990E41" w:rsidRPr="00DB6334">
        <w:rPr>
          <w:i w:val="0"/>
          <w:iCs w:val="0"/>
          <w:lang w:val="en-US" w:eastAsia="zh-CN"/>
        </w:rPr>
        <w:t xml:space="preserve"> following assistant information is needed from CN or UE</w:t>
      </w:r>
      <w:r w:rsidR="00990E41" w:rsidRPr="00DB6334">
        <w:rPr>
          <w:i w:val="0"/>
          <w:lang w:val="en-US" w:eastAsia="zh-CN"/>
        </w:rPr>
        <w:t>:</w:t>
      </w:r>
    </w:p>
    <w:p w14:paraId="6B73BB43" w14:textId="77777777"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assistance information regards to periodicity of XR traffic, e.g.,(FPS,</w:t>
      </w:r>
      <w:r w:rsidRPr="00DB6334">
        <w:rPr>
          <w:rFonts w:eastAsia="宋体"/>
          <w:b/>
          <w:sz w:val="20"/>
          <w:szCs w:val="20"/>
        </w:rPr>
        <w:t xml:space="preserve"> Frames per second</w:t>
      </w:r>
      <w:r w:rsidRPr="00DB6334">
        <w:rPr>
          <w:rFonts w:eastAsia="等线"/>
          <w:b/>
          <w:sz w:val="20"/>
          <w:szCs w:val="20"/>
        </w:rPr>
        <w:t>),</w:t>
      </w:r>
    </w:p>
    <w:p w14:paraId="51E3EF80" w14:textId="77777777"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 xml:space="preserve">assistance information regards to </w:t>
      </w:r>
      <w:r w:rsidRPr="00DB6334">
        <w:rPr>
          <w:b/>
          <w:sz w:val="20"/>
        </w:rPr>
        <w:t>maximum value of jitter</w:t>
      </w:r>
      <w:r w:rsidRPr="00DB6334">
        <w:rPr>
          <w:rFonts w:eastAsia="等线"/>
          <w:b/>
          <w:sz w:val="20"/>
          <w:szCs w:val="20"/>
        </w:rPr>
        <w:t xml:space="preserve"> of XR traffic,</w:t>
      </w:r>
    </w:p>
    <w:p w14:paraId="3067EC93" w14:textId="6512157B" w:rsidR="00990E41" w:rsidRPr="00DB6334" w:rsidRDefault="00990E41" w:rsidP="00990E41">
      <w:pPr>
        <w:pStyle w:val="af1"/>
        <w:numPr>
          <w:ilvl w:val="0"/>
          <w:numId w:val="9"/>
        </w:numPr>
        <w:overflowPunct w:val="0"/>
        <w:adjustRightInd w:val="0"/>
        <w:spacing w:before="0" w:afterLines="0"/>
        <w:ind w:left="357" w:hanging="357"/>
        <w:contextualSpacing w:val="0"/>
        <w:textAlignment w:val="baseline"/>
        <w:rPr>
          <w:rFonts w:eastAsia="等线"/>
          <w:b/>
          <w:sz w:val="20"/>
          <w:szCs w:val="20"/>
        </w:rPr>
      </w:pPr>
      <w:r w:rsidRPr="00DB6334">
        <w:rPr>
          <w:rFonts w:eastAsia="等线"/>
          <w:b/>
          <w:sz w:val="20"/>
          <w:szCs w:val="20"/>
        </w:rPr>
        <w:t xml:space="preserve">assistance information regards to </w:t>
      </w:r>
      <w:r w:rsidRPr="00DB6334">
        <w:rPr>
          <w:rFonts w:eastAsia="等线"/>
          <w:b/>
          <w:sz w:val="20"/>
        </w:rPr>
        <w:t>maximum packet size</w:t>
      </w:r>
      <w:r w:rsidR="00B527DB">
        <w:rPr>
          <w:rFonts w:eastAsia="等线"/>
          <w:b/>
          <w:sz w:val="20"/>
          <w:szCs w:val="20"/>
        </w:rPr>
        <w:t xml:space="preserve"> of XR traffic</w:t>
      </w:r>
    </w:p>
    <w:p w14:paraId="4638A731" w14:textId="77777777" w:rsidR="00E875B4" w:rsidRPr="00DB6334" w:rsidRDefault="007011EB" w:rsidP="00050CFF">
      <w:pPr>
        <w:pStyle w:val="YJ-Observation"/>
        <w:numPr>
          <w:ilvl w:val="0"/>
          <w:numId w:val="0"/>
        </w:numPr>
        <w:spacing w:before="120" w:after="120"/>
        <w:jc w:val="both"/>
        <w:rPr>
          <w:i w:val="0"/>
        </w:rPr>
      </w:pPr>
      <w:r w:rsidRPr="00DB6334">
        <w:rPr>
          <w:i w:val="0"/>
        </w:rPr>
        <w:t>Proposal 2:</w:t>
      </w:r>
      <w:r w:rsidRPr="00DB6334">
        <w:rPr>
          <w:i w:val="0"/>
        </w:rPr>
        <w:tab/>
        <w:t>RAN 1 to study the XR-specific techniques with the assumption of having the mentioned assistant information.</w:t>
      </w:r>
    </w:p>
    <w:p w14:paraId="28808D98" w14:textId="0B76FDF2" w:rsidR="00990E41" w:rsidRPr="00DB6334" w:rsidRDefault="00990E41" w:rsidP="00990E41">
      <w:pPr>
        <w:pStyle w:val="YJ-Proposal"/>
        <w:numPr>
          <w:ilvl w:val="0"/>
          <w:numId w:val="0"/>
        </w:numPr>
        <w:spacing w:before="120" w:after="120"/>
        <w:rPr>
          <w:i w:val="0"/>
        </w:rPr>
      </w:pPr>
      <w:r w:rsidRPr="00DB6334">
        <w:rPr>
          <w:i w:val="0"/>
        </w:rPr>
        <w:t xml:space="preserve">Proposal 3: </w:t>
      </w:r>
      <w:proofErr w:type="spellStart"/>
      <w:r w:rsidRPr="00DB6334">
        <w:rPr>
          <w:i w:val="0"/>
        </w:rPr>
        <w:t>QoS</w:t>
      </w:r>
      <w:proofErr w:type="spellEnd"/>
      <w:r w:rsidRPr="00DB6334">
        <w:rPr>
          <w:i w:val="0"/>
        </w:rPr>
        <w:t xml:space="preserve"> indicator of a stream</w:t>
      </w:r>
      <w:r w:rsidRPr="00DB6334">
        <w:rPr>
          <w:i w:val="0"/>
          <w:iCs w:val="0"/>
          <w:lang w:val="en-US" w:eastAsia="zh-CN"/>
        </w:rPr>
        <w:t xml:space="preserve"> is needed from CN or UE</w:t>
      </w:r>
      <w:r w:rsidRPr="00DB6334">
        <w:rPr>
          <w:rFonts w:eastAsia="等线"/>
          <w:i w:val="0"/>
        </w:rPr>
        <w:t>.</w:t>
      </w:r>
      <w:bookmarkStart w:id="1" w:name="_GoBack"/>
      <w:bookmarkEnd w:id="1"/>
    </w:p>
    <w:p w14:paraId="7A20BF05" w14:textId="77777777" w:rsidR="00A90780" w:rsidRDefault="0057607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14:paraId="554D2B09" w14:textId="77777777" w:rsidR="00A90780" w:rsidRDefault="006C0CA3" w:rsidP="006C0CA3">
      <w:pPr>
        <w:pStyle w:val="References"/>
        <w:spacing w:before="120" w:after="120"/>
        <w:rPr>
          <w:sz w:val="20"/>
          <w:szCs w:val="20"/>
        </w:rPr>
      </w:pPr>
      <w:bookmarkStart w:id="2" w:name="_Ref17466"/>
      <w:r w:rsidRPr="00EE2F80">
        <w:rPr>
          <w:sz w:val="20"/>
          <w:szCs w:val="20"/>
        </w:rPr>
        <w:t xml:space="preserve">R1-2203219(S2-2203418), </w:t>
      </w:r>
      <w:r w:rsidRPr="00983E62">
        <w:rPr>
          <w:sz w:val="20"/>
          <w:szCs w:val="20"/>
        </w:rPr>
        <w:t>LS on UE</w:t>
      </w:r>
      <w:r w:rsidRPr="00EE2F80">
        <w:rPr>
          <w:sz w:val="20"/>
          <w:szCs w:val="20"/>
        </w:rPr>
        <w:t xml:space="preserve"> Power Saving for XR and Media Services</w:t>
      </w:r>
      <w:r w:rsidRPr="00EE2F80">
        <w:rPr>
          <w:rFonts w:hint="eastAsia"/>
          <w:sz w:val="20"/>
          <w:szCs w:val="20"/>
        </w:rPr>
        <w:t>.</w:t>
      </w:r>
    </w:p>
    <w:p w14:paraId="146B0B8F" w14:textId="1785FF89" w:rsidR="00A90780" w:rsidRPr="009D2CE7" w:rsidRDefault="00983E62" w:rsidP="009D2CE7">
      <w:pPr>
        <w:pStyle w:val="References"/>
        <w:spacing w:before="120" w:after="120"/>
        <w:rPr>
          <w:rFonts w:hint="eastAsia"/>
          <w:sz w:val="20"/>
          <w:szCs w:val="20"/>
        </w:rPr>
      </w:pPr>
      <w:r w:rsidRPr="00983E62">
        <w:rPr>
          <w:sz w:val="20"/>
          <w:szCs w:val="20"/>
        </w:rPr>
        <w:t>R1-2203606, Discussion on XR specific power saving techniques. ZTE</w:t>
      </w:r>
      <w:r w:rsidR="00824590">
        <w:rPr>
          <w:sz w:val="20"/>
          <w:szCs w:val="20"/>
        </w:rPr>
        <w:t xml:space="preserve">, </w:t>
      </w:r>
      <w:proofErr w:type="spellStart"/>
      <w:r w:rsidR="00824590">
        <w:rPr>
          <w:sz w:val="20"/>
          <w:szCs w:val="20"/>
        </w:rPr>
        <w:t>Sanechips</w:t>
      </w:r>
      <w:proofErr w:type="spellEnd"/>
      <w:r w:rsidRPr="00983E62">
        <w:rPr>
          <w:sz w:val="20"/>
          <w:szCs w:val="20"/>
        </w:rPr>
        <w:t>.</w:t>
      </w:r>
      <w:bookmarkEnd w:id="2"/>
    </w:p>
    <w:sectPr w:rsidR="00A90780" w:rsidRPr="009D2CE7">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DBCDF" w14:textId="77777777" w:rsidR="000F5F12" w:rsidRDefault="000F5F12">
      <w:pPr>
        <w:spacing w:before="120" w:after="120" w:line="240" w:lineRule="auto"/>
      </w:pPr>
      <w:r>
        <w:separator/>
      </w:r>
    </w:p>
  </w:endnote>
  <w:endnote w:type="continuationSeparator" w:id="0">
    <w:p w14:paraId="479B4B51" w14:textId="77777777" w:rsidR="000F5F12" w:rsidRDefault="000F5F1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D4F94" w14:textId="77777777" w:rsidR="003B0C5F" w:rsidRDefault="003B0C5F">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62AFA" w14:textId="77777777" w:rsidR="003B0C5F" w:rsidRDefault="003B0C5F">
    <w:pPr>
      <w:pStyle w:val="a7"/>
      <w:spacing w:before="120" w:after="120"/>
    </w:pPr>
    <w:r>
      <w:rPr>
        <w:noProof/>
      </w:rPr>
      <mc:AlternateContent>
        <mc:Choice Requires="wps">
          <w:drawing>
            <wp:anchor distT="0" distB="0" distL="114300" distR="114300" simplePos="0" relativeHeight="251659264" behindDoc="0" locked="0" layoutInCell="1" allowOverlap="1" wp14:anchorId="75C31A60" wp14:editId="58D7C26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A724A" w14:textId="77777777" w:rsidR="003B0C5F" w:rsidRDefault="003B0C5F">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B527DB">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C31A6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84A724A" w14:textId="77777777" w:rsidR="003B0C5F" w:rsidRDefault="003B0C5F">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sidR="00B527DB">
                      <w:rPr>
                        <w:noProof/>
                      </w:rPr>
                      <w:t>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CEB69" w14:textId="77777777" w:rsidR="003B0C5F" w:rsidRDefault="003B0C5F">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F9929" w14:textId="77777777" w:rsidR="000F5F12" w:rsidRDefault="000F5F12">
      <w:pPr>
        <w:spacing w:before="120" w:after="120"/>
      </w:pPr>
      <w:r>
        <w:separator/>
      </w:r>
    </w:p>
  </w:footnote>
  <w:footnote w:type="continuationSeparator" w:id="0">
    <w:p w14:paraId="76608D42" w14:textId="77777777" w:rsidR="000F5F12" w:rsidRDefault="000F5F1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03FF4" w14:textId="77777777" w:rsidR="003B0C5F" w:rsidRDefault="003B0C5F">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62587" w14:textId="77777777" w:rsidR="003B0C5F" w:rsidRDefault="003B0C5F">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7CC6" w14:textId="77777777" w:rsidR="003B0C5F" w:rsidRDefault="003B0C5F">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702CE254"/>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1182E33"/>
    <w:multiLevelType w:val="multilevel"/>
    <w:tmpl w:val="31182E33"/>
    <w:lvl w:ilvl="0">
      <w:start w:val="5"/>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5"/>
  </w:num>
  <w:num w:numId="8">
    <w:abstractNumId w:val="0"/>
    <w:lvlOverride w:ilvl="0">
      <w:startOverride w:val="1"/>
    </w:lvlOverride>
  </w:num>
  <w:num w:numId="9">
    <w:abstractNumId w:val="4"/>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B1"/>
    <w:rsid w:val="000017CB"/>
    <w:rsid w:val="00011B0F"/>
    <w:rsid w:val="00012E89"/>
    <w:rsid w:val="00013735"/>
    <w:rsid w:val="00015154"/>
    <w:rsid w:val="00015A3B"/>
    <w:rsid w:val="00015BFB"/>
    <w:rsid w:val="00015EDB"/>
    <w:rsid w:val="00026E93"/>
    <w:rsid w:val="00035796"/>
    <w:rsid w:val="00042B43"/>
    <w:rsid w:val="00042E39"/>
    <w:rsid w:val="0004491B"/>
    <w:rsid w:val="00050CFF"/>
    <w:rsid w:val="00064C14"/>
    <w:rsid w:val="00064D22"/>
    <w:rsid w:val="000658C9"/>
    <w:rsid w:val="000777BE"/>
    <w:rsid w:val="00080105"/>
    <w:rsid w:val="00084800"/>
    <w:rsid w:val="00093915"/>
    <w:rsid w:val="0009787C"/>
    <w:rsid w:val="000A0061"/>
    <w:rsid w:val="000A6B3B"/>
    <w:rsid w:val="000B63CC"/>
    <w:rsid w:val="000B6F2B"/>
    <w:rsid w:val="000C217B"/>
    <w:rsid w:val="000C79FA"/>
    <w:rsid w:val="000C7C50"/>
    <w:rsid w:val="000D07D4"/>
    <w:rsid w:val="000D26FB"/>
    <w:rsid w:val="000E3009"/>
    <w:rsid w:val="000E501F"/>
    <w:rsid w:val="000F3475"/>
    <w:rsid w:val="000F5F12"/>
    <w:rsid w:val="000F65FF"/>
    <w:rsid w:val="000F72AD"/>
    <w:rsid w:val="001034DA"/>
    <w:rsid w:val="0010617D"/>
    <w:rsid w:val="001163CA"/>
    <w:rsid w:val="00133194"/>
    <w:rsid w:val="00140557"/>
    <w:rsid w:val="001452CB"/>
    <w:rsid w:val="001506E9"/>
    <w:rsid w:val="00166DD7"/>
    <w:rsid w:val="001674E9"/>
    <w:rsid w:val="00172A27"/>
    <w:rsid w:val="00191CCB"/>
    <w:rsid w:val="0019443E"/>
    <w:rsid w:val="0019599C"/>
    <w:rsid w:val="001A7A56"/>
    <w:rsid w:val="001B41A9"/>
    <w:rsid w:val="001B6A16"/>
    <w:rsid w:val="001C396E"/>
    <w:rsid w:val="001E4ADD"/>
    <w:rsid w:val="001E68D2"/>
    <w:rsid w:val="001F2552"/>
    <w:rsid w:val="00200427"/>
    <w:rsid w:val="002040EC"/>
    <w:rsid w:val="00204BEB"/>
    <w:rsid w:val="00217072"/>
    <w:rsid w:val="00217F41"/>
    <w:rsid w:val="002217CD"/>
    <w:rsid w:val="002254E5"/>
    <w:rsid w:val="00233BC3"/>
    <w:rsid w:val="00235CA8"/>
    <w:rsid w:val="002460EB"/>
    <w:rsid w:val="00266EB2"/>
    <w:rsid w:val="0026734A"/>
    <w:rsid w:val="00272E7B"/>
    <w:rsid w:val="00291E13"/>
    <w:rsid w:val="00292BDC"/>
    <w:rsid w:val="0029479C"/>
    <w:rsid w:val="002A1851"/>
    <w:rsid w:val="002A24E4"/>
    <w:rsid w:val="002B3F85"/>
    <w:rsid w:val="002B4EB7"/>
    <w:rsid w:val="002B532D"/>
    <w:rsid w:val="002C06E5"/>
    <w:rsid w:val="002C1973"/>
    <w:rsid w:val="002C39E2"/>
    <w:rsid w:val="002D37B3"/>
    <w:rsid w:val="002F25AA"/>
    <w:rsid w:val="00303048"/>
    <w:rsid w:val="00303EC8"/>
    <w:rsid w:val="00311DAC"/>
    <w:rsid w:val="00326050"/>
    <w:rsid w:val="00331B1C"/>
    <w:rsid w:val="00331EF2"/>
    <w:rsid w:val="00334743"/>
    <w:rsid w:val="00354570"/>
    <w:rsid w:val="003548FE"/>
    <w:rsid w:val="00355D1A"/>
    <w:rsid w:val="003565E9"/>
    <w:rsid w:val="00365D66"/>
    <w:rsid w:val="00367434"/>
    <w:rsid w:val="00367EF9"/>
    <w:rsid w:val="00370C23"/>
    <w:rsid w:val="00371CBB"/>
    <w:rsid w:val="00375A07"/>
    <w:rsid w:val="003766C6"/>
    <w:rsid w:val="00377BC5"/>
    <w:rsid w:val="00380742"/>
    <w:rsid w:val="00381EDA"/>
    <w:rsid w:val="00395237"/>
    <w:rsid w:val="00396ADB"/>
    <w:rsid w:val="003A103D"/>
    <w:rsid w:val="003A7E56"/>
    <w:rsid w:val="003B0C5F"/>
    <w:rsid w:val="003B1149"/>
    <w:rsid w:val="003B217C"/>
    <w:rsid w:val="003C31D2"/>
    <w:rsid w:val="003D1DD7"/>
    <w:rsid w:val="003D2C54"/>
    <w:rsid w:val="003D5859"/>
    <w:rsid w:val="003E3446"/>
    <w:rsid w:val="003E38AE"/>
    <w:rsid w:val="003E4BBB"/>
    <w:rsid w:val="003E4FEE"/>
    <w:rsid w:val="003F4FBC"/>
    <w:rsid w:val="00400682"/>
    <w:rsid w:val="0041502B"/>
    <w:rsid w:val="004265D0"/>
    <w:rsid w:val="004326F4"/>
    <w:rsid w:val="00441FB9"/>
    <w:rsid w:val="00443103"/>
    <w:rsid w:val="0044362B"/>
    <w:rsid w:val="00452AB6"/>
    <w:rsid w:val="00453986"/>
    <w:rsid w:val="0045623B"/>
    <w:rsid w:val="00461AA7"/>
    <w:rsid w:val="00462DF1"/>
    <w:rsid w:val="00476112"/>
    <w:rsid w:val="00483003"/>
    <w:rsid w:val="004834D4"/>
    <w:rsid w:val="00493873"/>
    <w:rsid w:val="00496216"/>
    <w:rsid w:val="004A5821"/>
    <w:rsid w:val="004B178E"/>
    <w:rsid w:val="004B344F"/>
    <w:rsid w:val="004C05FA"/>
    <w:rsid w:val="004C1151"/>
    <w:rsid w:val="004C7FE3"/>
    <w:rsid w:val="004D0363"/>
    <w:rsid w:val="004D326F"/>
    <w:rsid w:val="004F1990"/>
    <w:rsid w:val="004F342B"/>
    <w:rsid w:val="004F7324"/>
    <w:rsid w:val="00500199"/>
    <w:rsid w:val="005001F9"/>
    <w:rsid w:val="00503141"/>
    <w:rsid w:val="00517339"/>
    <w:rsid w:val="005212D2"/>
    <w:rsid w:val="005228C9"/>
    <w:rsid w:val="00522A39"/>
    <w:rsid w:val="00525ABF"/>
    <w:rsid w:val="0052624F"/>
    <w:rsid w:val="005420CA"/>
    <w:rsid w:val="005436CE"/>
    <w:rsid w:val="005439D4"/>
    <w:rsid w:val="00546231"/>
    <w:rsid w:val="005650A3"/>
    <w:rsid w:val="00566FDE"/>
    <w:rsid w:val="00576074"/>
    <w:rsid w:val="005802EF"/>
    <w:rsid w:val="005813DA"/>
    <w:rsid w:val="00583697"/>
    <w:rsid w:val="0058704C"/>
    <w:rsid w:val="00587D42"/>
    <w:rsid w:val="005909E7"/>
    <w:rsid w:val="00594202"/>
    <w:rsid w:val="00594E48"/>
    <w:rsid w:val="00597ADE"/>
    <w:rsid w:val="005A03E4"/>
    <w:rsid w:val="005A3A55"/>
    <w:rsid w:val="005B065E"/>
    <w:rsid w:val="005B1CD4"/>
    <w:rsid w:val="005C0F68"/>
    <w:rsid w:val="005C47EF"/>
    <w:rsid w:val="005D14DB"/>
    <w:rsid w:val="005D5807"/>
    <w:rsid w:val="005E6D49"/>
    <w:rsid w:val="005F1A12"/>
    <w:rsid w:val="005F38D1"/>
    <w:rsid w:val="005F3D0F"/>
    <w:rsid w:val="00602586"/>
    <w:rsid w:val="0062153B"/>
    <w:rsid w:val="0062167D"/>
    <w:rsid w:val="00633C6F"/>
    <w:rsid w:val="0063757E"/>
    <w:rsid w:val="006432A2"/>
    <w:rsid w:val="00643612"/>
    <w:rsid w:val="00645E5F"/>
    <w:rsid w:val="00671B8B"/>
    <w:rsid w:val="00677C91"/>
    <w:rsid w:val="0068648D"/>
    <w:rsid w:val="006970AA"/>
    <w:rsid w:val="006A072C"/>
    <w:rsid w:val="006B020E"/>
    <w:rsid w:val="006B021A"/>
    <w:rsid w:val="006B10CB"/>
    <w:rsid w:val="006B2721"/>
    <w:rsid w:val="006B63E2"/>
    <w:rsid w:val="006C0CA3"/>
    <w:rsid w:val="006C1ED6"/>
    <w:rsid w:val="006C61BF"/>
    <w:rsid w:val="006D3CB8"/>
    <w:rsid w:val="006D42B1"/>
    <w:rsid w:val="006E3C24"/>
    <w:rsid w:val="006E69D1"/>
    <w:rsid w:val="006F0B4C"/>
    <w:rsid w:val="006F284E"/>
    <w:rsid w:val="006F7D0E"/>
    <w:rsid w:val="007011EB"/>
    <w:rsid w:val="0070654E"/>
    <w:rsid w:val="00711D48"/>
    <w:rsid w:val="00712A5E"/>
    <w:rsid w:val="00713810"/>
    <w:rsid w:val="007166E8"/>
    <w:rsid w:val="0074072F"/>
    <w:rsid w:val="0074089D"/>
    <w:rsid w:val="00746009"/>
    <w:rsid w:val="007476DD"/>
    <w:rsid w:val="00751A1E"/>
    <w:rsid w:val="00772085"/>
    <w:rsid w:val="00781710"/>
    <w:rsid w:val="00795FC2"/>
    <w:rsid w:val="007A0C1E"/>
    <w:rsid w:val="007A24B9"/>
    <w:rsid w:val="007A5CFF"/>
    <w:rsid w:val="007B0734"/>
    <w:rsid w:val="007B379C"/>
    <w:rsid w:val="007B6D64"/>
    <w:rsid w:val="007C4C91"/>
    <w:rsid w:val="007C6A0A"/>
    <w:rsid w:val="007E53B8"/>
    <w:rsid w:val="007F5755"/>
    <w:rsid w:val="007F5FF3"/>
    <w:rsid w:val="007F6B9D"/>
    <w:rsid w:val="008026B7"/>
    <w:rsid w:val="00803F16"/>
    <w:rsid w:val="00812554"/>
    <w:rsid w:val="008135A5"/>
    <w:rsid w:val="00817DE9"/>
    <w:rsid w:val="00824590"/>
    <w:rsid w:val="00825A92"/>
    <w:rsid w:val="00830ED1"/>
    <w:rsid w:val="00832C17"/>
    <w:rsid w:val="00847916"/>
    <w:rsid w:val="00856229"/>
    <w:rsid w:val="008615F3"/>
    <w:rsid w:val="00862777"/>
    <w:rsid w:val="008632D8"/>
    <w:rsid w:val="008650A2"/>
    <w:rsid w:val="0087435E"/>
    <w:rsid w:val="008776C3"/>
    <w:rsid w:val="00880E89"/>
    <w:rsid w:val="008830C7"/>
    <w:rsid w:val="00894AD9"/>
    <w:rsid w:val="00895C07"/>
    <w:rsid w:val="008971C5"/>
    <w:rsid w:val="008A0205"/>
    <w:rsid w:val="008A05C1"/>
    <w:rsid w:val="008A185F"/>
    <w:rsid w:val="008B1BC6"/>
    <w:rsid w:val="008B7017"/>
    <w:rsid w:val="008B7CB0"/>
    <w:rsid w:val="008B7DB1"/>
    <w:rsid w:val="008C1A97"/>
    <w:rsid w:val="008C3050"/>
    <w:rsid w:val="008C329B"/>
    <w:rsid w:val="008C72D3"/>
    <w:rsid w:val="008D1BBE"/>
    <w:rsid w:val="008D1D47"/>
    <w:rsid w:val="008D230F"/>
    <w:rsid w:val="008D38A0"/>
    <w:rsid w:val="008D54B2"/>
    <w:rsid w:val="008E0B96"/>
    <w:rsid w:val="008E587D"/>
    <w:rsid w:val="008E617E"/>
    <w:rsid w:val="008F11DE"/>
    <w:rsid w:val="0090147B"/>
    <w:rsid w:val="00907CB9"/>
    <w:rsid w:val="009125C1"/>
    <w:rsid w:val="0091556B"/>
    <w:rsid w:val="00923623"/>
    <w:rsid w:val="00926E20"/>
    <w:rsid w:val="00930332"/>
    <w:rsid w:val="00931643"/>
    <w:rsid w:val="00933B85"/>
    <w:rsid w:val="00942505"/>
    <w:rsid w:val="00953CDE"/>
    <w:rsid w:val="0096044C"/>
    <w:rsid w:val="00964B6E"/>
    <w:rsid w:val="0098173B"/>
    <w:rsid w:val="00983E62"/>
    <w:rsid w:val="009864C8"/>
    <w:rsid w:val="00990E41"/>
    <w:rsid w:val="009917E6"/>
    <w:rsid w:val="00992CAA"/>
    <w:rsid w:val="0099436F"/>
    <w:rsid w:val="009944AA"/>
    <w:rsid w:val="009953DB"/>
    <w:rsid w:val="00996BF0"/>
    <w:rsid w:val="009C4832"/>
    <w:rsid w:val="009C5508"/>
    <w:rsid w:val="009D0920"/>
    <w:rsid w:val="009D1C4D"/>
    <w:rsid w:val="009D1E4F"/>
    <w:rsid w:val="009D2CE7"/>
    <w:rsid w:val="009D3E62"/>
    <w:rsid w:val="009E3CEF"/>
    <w:rsid w:val="00A027EF"/>
    <w:rsid w:val="00A02943"/>
    <w:rsid w:val="00A03B7D"/>
    <w:rsid w:val="00A06031"/>
    <w:rsid w:val="00A12F88"/>
    <w:rsid w:val="00A14FF2"/>
    <w:rsid w:val="00A15FD1"/>
    <w:rsid w:val="00A4166A"/>
    <w:rsid w:val="00A46CC4"/>
    <w:rsid w:val="00A54D0B"/>
    <w:rsid w:val="00A57F9E"/>
    <w:rsid w:val="00A669D4"/>
    <w:rsid w:val="00A8126A"/>
    <w:rsid w:val="00A87618"/>
    <w:rsid w:val="00A878AE"/>
    <w:rsid w:val="00A90780"/>
    <w:rsid w:val="00A92636"/>
    <w:rsid w:val="00A941B0"/>
    <w:rsid w:val="00AA6E04"/>
    <w:rsid w:val="00AB21DC"/>
    <w:rsid w:val="00AC19F6"/>
    <w:rsid w:val="00AD4752"/>
    <w:rsid w:val="00AE5669"/>
    <w:rsid w:val="00AF0C88"/>
    <w:rsid w:val="00AF7C15"/>
    <w:rsid w:val="00B01789"/>
    <w:rsid w:val="00B21873"/>
    <w:rsid w:val="00B35BD3"/>
    <w:rsid w:val="00B527DB"/>
    <w:rsid w:val="00B61CE0"/>
    <w:rsid w:val="00B66332"/>
    <w:rsid w:val="00B75373"/>
    <w:rsid w:val="00B810DE"/>
    <w:rsid w:val="00B81A6F"/>
    <w:rsid w:val="00B8703F"/>
    <w:rsid w:val="00B87930"/>
    <w:rsid w:val="00B9484C"/>
    <w:rsid w:val="00B95736"/>
    <w:rsid w:val="00BA715F"/>
    <w:rsid w:val="00BC0055"/>
    <w:rsid w:val="00BC22AE"/>
    <w:rsid w:val="00BD47B2"/>
    <w:rsid w:val="00BD52A6"/>
    <w:rsid w:val="00BD6309"/>
    <w:rsid w:val="00BE559C"/>
    <w:rsid w:val="00BE5C1A"/>
    <w:rsid w:val="00BE5EFB"/>
    <w:rsid w:val="00BE641D"/>
    <w:rsid w:val="00BF04BF"/>
    <w:rsid w:val="00BF1E7C"/>
    <w:rsid w:val="00BF4B0E"/>
    <w:rsid w:val="00C00309"/>
    <w:rsid w:val="00C039ED"/>
    <w:rsid w:val="00C073E1"/>
    <w:rsid w:val="00C134B6"/>
    <w:rsid w:val="00C137DB"/>
    <w:rsid w:val="00C166BC"/>
    <w:rsid w:val="00C17EF0"/>
    <w:rsid w:val="00C239A8"/>
    <w:rsid w:val="00C23EBF"/>
    <w:rsid w:val="00C27740"/>
    <w:rsid w:val="00C37341"/>
    <w:rsid w:val="00C406CC"/>
    <w:rsid w:val="00C51FCC"/>
    <w:rsid w:val="00C57F2A"/>
    <w:rsid w:val="00C637DC"/>
    <w:rsid w:val="00C66968"/>
    <w:rsid w:val="00C67B31"/>
    <w:rsid w:val="00C67F5E"/>
    <w:rsid w:val="00C774C8"/>
    <w:rsid w:val="00C77FEA"/>
    <w:rsid w:val="00C91D7F"/>
    <w:rsid w:val="00C93157"/>
    <w:rsid w:val="00CA1DBD"/>
    <w:rsid w:val="00CA4C24"/>
    <w:rsid w:val="00CA51B3"/>
    <w:rsid w:val="00CA6701"/>
    <w:rsid w:val="00CB1014"/>
    <w:rsid w:val="00CB2B6E"/>
    <w:rsid w:val="00CB6453"/>
    <w:rsid w:val="00CB7131"/>
    <w:rsid w:val="00CC4532"/>
    <w:rsid w:val="00CD29F4"/>
    <w:rsid w:val="00CD3761"/>
    <w:rsid w:val="00CD71E1"/>
    <w:rsid w:val="00CE1AD7"/>
    <w:rsid w:val="00CF378F"/>
    <w:rsid w:val="00D01D40"/>
    <w:rsid w:val="00D11131"/>
    <w:rsid w:val="00D20A97"/>
    <w:rsid w:val="00D26B1F"/>
    <w:rsid w:val="00D40D43"/>
    <w:rsid w:val="00D50681"/>
    <w:rsid w:val="00D50800"/>
    <w:rsid w:val="00D5574F"/>
    <w:rsid w:val="00D62C07"/>
    <w:rsid w:val="00D64012"/>
    <w:rsid w:val="00D70ECB"/>
    <w:rsid w:val="00D744D0"/>
    <w:rsid w:val="00D9619E"/>
    <w:rsid w:val="00DA03CF"/>
    <w:rsid w:val="00DA1E32"/>
    <w:rsid w:val="00DA1F59"/>
    <w:rsid w:val="00DA5F51"/>
    <w:rsid w:val="00DB0ACF"/>
    <w:rsid w:val="00DB1073"/>
    <w:rsid w:val="00DB6334"/>
    <w:rsid w:val="00DB6BD7"/>
    <w:rsid w:val="00DC0F8B"/>
    <w:rsid w:val="00DD1A15"/>
    <w:rsid w:val="00DD3C75"/>
    <w:rsid w:val="00DD4B55"/>
    <w:rsid w:val="00DE38CA"/>
    <w:rsid w:val="00DF1617"/>
    <w:rsid w:val="00E06B21"/>
    <w:rsid w:val="00E167F1"/>
    <w:rsid w:val="00E2140B"/>
    <w:rsid w:val="00E31E1F"/>
    <w:rsid w:val="00E40569"/>
    <w:rsid w:val="00E40E07"/>
    <w:rsid w:val="00E56DD3"/>
    <w:rsid w:val="00E61B28"/>
    <w:rsid w:val="00E62A3D"/>
    <w:rsid w:val="00E659CD"/>
    <w:rsid w:val="00E67314"/>
    <w:rsid w:val="00E7336C"/>
    <w:rsid w:val="00E75926"/>
    <w:rsid w:val="00E77887"/>
    <w:rsid w:val="00E817AF"/>
    <w:rsid w:val="00E857BF"/>
    <w:rsid w:val="00E85B8C"/>
    <w:rsid w:val="00E875B4"/>
    <w:rsid w:val="00E937B8"/>
    <w:rsid w:val="00E96CF2"/>
    <w:rsid w:val="00EA4E8D"/>
    <w:rsid w:val="00EA62E5"/>
    <w:rsid w:val="00EA76D3"/>
    <w:rsid w:val="00EB3AAE"/>
    <w:rsid w:val="00EC0827"/>
    <w:rsid w:val="00EC23F3"/>
    <w:rsid w:val="00EC3F65"/>
    <w:rsid w:val="00ED6E7A"/>
    <w:rsid w:val="00EE2CF6"/>
    <w:rsid w:val="00EE2F80"/>
    <w:rsid w:val="00F01154"/>
    <w:rsid w:val="00F31527"/>
    <w:rsid w:val="00F4095D"/>
    <w:rsid w:val="00F40E52"/>
    <w:rsid w:val="00F60223"/>
    <w:rsid w:val="00F765F4"/>
    <w:rsid w:val="00F82AFD"/>
    <w:rsid w:val="00F94BE3"/>
    <w:rsid w:val="00F958CC"/>
    <w:rsid w:val="00F97C0B"/>
    <w:rsid w:val="00FA359D"/>
    <w:rsid w:val="00FA3BED"/>
    <w:rsid w:val="00FA3C95"/>
    <w:rsid w:val="00FA552B"/>
    <w:rsid w:val="00FA62E6"/>
    <w:rsid w:val="00FB5ABE"/>
    <w:rsid w:val="00FD2DE4"/>
    <w:rsid w:val="00FE01EF"/>
    <w:rsid w:val="00FE4365"/>
    <w:rsid w:val="00FF0673"/>
    <w:rsid w:val="00FF1E19"/>
    <w:rsid w:val="00FF2B35"/>
    <w:rsid w:val="00FF2D5B"/>
    <w:rsid w:val="01166C39"/>
    <w:rsid w:val="011C748B"/>
    <w:rsid w:val="01307DB8"/>
    <w:rsid w:val="01764F01"/>
    <w:rsid w:val="019E0494"/>
    <w:rsid w:val="01BC6EAA"/>
    <w:rsid w:val="01BD387A"/>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D4716A"/>
    <w:rsid w:val="042900C9"/>
    <w:rsid w:val="04A45057"/>
    <w:rsid w:val="04CE7AEE"/>
    <w:rsid w:val="04EE0CCB"/>
    <w:rsid w:val="0555228E"/>
    <w:rsid w:val="055870D1"/>
    <w:rsid w:val="056C3AED"/>
    <w:rsid w:val="058A1330"/>
    <w:rsid w:val="059D1E39"/>
    <w:rsid w:val="05E078B3"/>
    <w:rsid w:val="064035FC"/>
    <w:rsid w:val="066A2ACD"/>
    <w:rsid w:val="066F1ED1"/>
    <w:rsid w:val="067F49B3"/>
    <w:rsid w:val="06D01934"/>
    <w:rsid w:val="070C599D"/>
    <w:rsid w:val="07250881"/>
    <w:rsid w:val="072B5A2B"/>
    <w:rsid w:val="07322F8B"/>
    <w:rsid w:val="07587973"/>
    <w:rsid w:val="075E42FF"/>
    <w:rsid w:val="077D0583"/>
    <w:rsid w:val="077E373B"/>
    <w:rsid w:val="079724D0"/>
    <w:rsid w:val="07A3082E"/>
    <w:rsid w:val="08146476"/>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9F06DD"/>
    <w:rsid w:val="09BE4947"/>
    <w:rsid w:val="09EA0515"/>
    <w:rsid w:val="09F67CD5"/>
    <w:rsid w:val="0A0957E1"/>
    <w:rsid w:val="0A7B50B4"/>
    <w:rsid w:val="0A8A3FFF"/>
    <w:rsid w:val="0AA615D8"/>
    <w:rsid w:val="0ACD04EF"/>
    <w:rsid w:val="0AD3248D"/>
    <w:rsid w:val="0B2A6186"/>
    <w:rsid w:val="0B3D5147"/>
    <w:rsid w:val="0B6B20A7"/>
    <w:rsid w:val="0B9E71DF"/>
    <w:rsid w:val="0BB427D1"/>
    <w:rsid w:val="0BCD5C26"/>
    <w:rsid w:val="0BF10670"/>
    <w:rsid w:val="0C46396D"/>
    <w:rsid w:val="0C6F272A"/>
    <w:rsid w:val="0C9036C8"/>
    <w:rsid w:val="0C9D30C2"/>
    <w:rsid w:val="0CA126F2"/>
    <w:rsid w:val="0CA646D0"/>
    <w:rsid w:val="0CEA509E"/>
    <w:rsid w:val="0D2F3891"/>
    <w:rsid w:val="0D426E1A"/>
    <w:rsid w:val="0D823D14"/>
    <w:rsid w:val="0D9D65F4"/>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860503"/>
    <w:rsid w:val="109076CE"/>
    <w:rsid w:val="10A50104"/>
    <w:rsid w:val="10A85FA8"/>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3344428"/>
    <w:rsid w:val="133C5CE2"/>
    <w:rsid w:val="133E78E9"/>
    <w:rsid w:val="133F535B"/>
    <w:rsid w:val="13660260"/>
    <w:rsid w:val="136C3D77"/>
    <w:rsid w:val="13971F50"/>
    <w:rsid w:val="139D335C"/>
    <w:rsid w:val="13A1683F"/>
    <w:rsid w:val="13C2790D"/>
    <w:rsid w:val="13E5601F"/>
    <w:rsid w:val="14084ECC"/>
    <w:rsid w:val="14197978"/>
    <w:rsid w:val="141B6583"/>
    <w:rsid w:val="14400B3F"/>
    <w:rsid w:val="1442596B"/>
    <w:rsid w:val="144714E3"/>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6444A69"/>
    <w:rsid w:val="164B2296"/>
    <w:rsid w:val="16AF6E20"/>
    <w:rsid w:val="16FF3CA8"/>
    <w:rsid w:val="17025890"/>
    <w:rsid w:val="17155857"/>
    <w:rsid w:val="173B456E"/>
    <w:rsid w:val="17950508"/>
    <w:rsid w:val="17C72718"/>
    <w:rsid w:val="17ED4CC9"/>
    <w:rsid w:val="18537599"/>
    <w:rsid w:val="18551679"/>
    <w:rsid w:val="188D68E8"/>
    <w:rsid w:val="189C69D9"/>
    <w:rsid w:val="18A34D06"/>
    <w:rsid w:val="18A72928"/>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10634E6"/>
    <w:rsid w:val="21241A3D"/>
    <w:rsid w:val="21292D01"/>
    <w:rsid w:val="215329D3"/>
    <w:rsid w:val="215416B9"/>
    <w:rsid w:val="21822343"/>
    <w:rsid w:val="2194141D"/>
    <w:rsid w:val="2195668B"/>
    <w:rsid w:val="21A2535F"/>
    <w:rsid w:val="21A9601A"/>
    <w:rsid w:val="21AC0BE7"/>
    <w:rsid w:val="21BE044A"/>
    <w:rsid w:val="21BE5AD4"/>
    <w:rsid w:val="21C347A3"/>
    <w:rsid w:val="21CA2BAC"/>
    <w:rsid w:val="21EB0F17"/>
    <w:rsid w:val="224E2FB0"/>
    <w:rsid w:val="228860D2"/>
    <w:rsid w:val="22C67434"/>
    <w:rsid w:val="22C84A78"/>
    <w:rsid w:val="23081A49"/>
    <w:rsid w:val="23460B97"/>
    <w:rsid w:val="23A82A04"/>
    <w:rsid w:val="23D11AFC"/>
    <w:rsid w:val="24210188"/>
    <w:rsid w:val="243066C8"/>
    <w:rsid w:val="24582DBC"/>
    <w:rsid w:val="245C52F8"/>
    <w:rsid w:val="245E5D40"/>
    <w:rsid w:val="2463385E"/>
    <w:rsid w:val="24B3612C"/>
    <w:rsid w:val="24CB3B1A"/>
    <w:rsid w:val="24DC7AA4"/>
    <w:rsid w:val="24F96BF6"/>
    <w:rsid w:val="250D568B"/>
    <w:rsid w:val="25134332"/>
    <w:rsid w:val="2515354C"/>
    <w:rsid w:val="25191F5C"/>
    <w:rsid w:val="251E5D80"/>
    <w:rsid w:val="252F3B8F"/>
    <w:rsid w:val="254C3941"/>
    <w:rsid w:val="25572F6C"/>
    <w:rsid w:val="256555F8"/>
    <w:rsid w:val="257E508F"/>
    <w:rsid w:val="25AA2ADA"/>
    <w:rsid w:val="25BF0A19"/>
    <w:rsid w:val="25CA37BB"/>
    <w:rsid w:val="25CB1963"/>
    <w:rsid w:val="25E06614"/>
    <w:rsid w:val="25EB1096"/>
    <w:rsid w:val="261A61EB"/>
    <w:rsid w:val="266A62E7"/>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A5A54"/>
    <w:rsid w:val="285C053E"/>
    <w:rsid w:val="28641BC7"/>
    <w:rsid w:val="28706B14"/>
    <w:rsid w:val="28795D57"/>
    <w:rsid w:val="28CB2F20"/>
    <w:rsid w:val="28F733ED"/>
    <w:rsid w:val="290A7633"/>
    <w:rsid w:val="2945677B"/>
    <w:rsid w:val="296A164B"/>
    <w:rsid w:val="297D0F5C"/>
    <w:rsid w:val="299711A3"/>
    <w:rsid w:val="29BC4C34"/>
    <w:rsid w:val="29E3426B"/>
    <w:rsid w:val="29FA7F26"/>
    <w:rsid w:val="2A0F0262"/>
    <w:rsid w:val="2A11490E"/>
    <w:rsid w:val="2A24123C"/>
    <w:rsid w:val="2A7903F8"/>
    <w:rsid w:val="2A9E41A6"/>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44389F"/>
    <w:rsid w:val="2D644464"/>
    <w:rsid w:val="2DAA1531"/>
    <w:rsid w:val="2DD31482"/>
    <w:rsid w:val="2DED4837"/>
    <w:rsid w:val="2DF81D7C"/>
    <w:rsid w:val="2DFC12C6"/>
    <w:rsid w:val="2E592BD6"/>
    <w:rsid w:val="2E9F709C"/>
    <w:rsid w:val="2EA606EB"/>
    <w:rsid w:val="2ECD3B90"/>
    <w:rsid w:val="2ED53BA8"/>
    <w:rsid w:val="2EED0A13"/>
    <w:rsid w:val="2F031089"/>
    <w:rsid w:val="2F1251F2"/>
    <w:rsid w:val="2F404E55"/>
    <w:rsid w:val="2F65609A"/>
    <w:rsid w:val="2FBD09F9"/>
    <w:rsid w:val="300B4508"/>
    <w:rsid w:val="30660B82"/>
    <w:rsid w:val="30962F3E"/>
    <w:rsid w:val="309F648F"/>
    <w:rsid w:val="30AA51DE"/>
    <w:rsid w:val="30B43BCB"/>
    <w:rsid w:val="30D17E68"/>
    <w:rsid w:val="30E43B67"/>
    <w:rsid w:val="30F776DB"/>
    <w:rsid w:val="30FF2795"/>
    <w:rsid w:val="310E3D65"/>
    <w:rsid w:val="31481061"/>
    <w:rsid w:val="315B1DD7"/>
    <w:rsid w:val="3164591C"/>
    <w:rsid w:val="31663925"/>
    <w:rsid w:val="317F78A7"/>
    <w:rsid w:val="3199741D"/>
    <w:rsid w:val="31A561FB"/>
    <w:rsid w:val="31AA2223"/>
    <w:rsid w:val="31C32453"/>
    <w:rsid w:val="31C63526"/>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D519F"/>
    <w:rsid w:val="392E58B6"/>
    <w:rsid w:val="39496AE3"/>
    <w:rsid w:val="3985660B"/>
    <w:rsid w:val="39BB13DA"/>
    <w:rsid w:val="39DB06B3"/>
    <w:rsid w:val="39F02F21"/>
    <w:rsid w:val="3A127976"/>
    <w:rsid w:val="3A1704BF"/>
    <w:rsid w:val="3A7A43B2"/>
    <w:rsid w:val="3A7E5091"/>
    <w:rsid w:val="3AC2467B"/>
    <w:rsid w:val="3AC253ED"/>
    <w:rsid w:val="3ACB5746"/>
    <w:rsid w:val="3AD258E7"/>
    <w:rsid w:val="3AE826D9"/>
    <w:rsid w:val="3B047F30"/>
    <w:rsid w:val="3B1A5A91"/>
    <w:rsid w:val="3B3664CC"/>
    <w:rsid w:val="3B4A6EB6"/>
    <w:rsid w:val="3B673648"/>
    <w:rsid w:val="3BB20883"/>
    <w:rsid w:val="3BF5659F"/>
    <w:rsid w:val="3C134C38"/>
    <w:rsid w:val="3C394599"/>
    <w:rsid w:val="3C635BF2"/>
    <w:rsid w:val="3C7B540C"/>
    <w:rsid w:val="3C8C0B9E"/>
    <w:rsid w:val="3C8E38A4"/>
    <w:rsid w:val="3CE82456"/>
    <w:rsid w:val="3D0527AD"/>
    <w:rsid w:val="3D1229BA"/>
    <w:rsid w:val="3D1D3E8C"/>
    <w:rsid w:val="3D7830E2"/>
    <w:rsid w:val="3D9F080E"/>
    <w:rsid w:val="3DA8275C"/>
    <w:rsid w:val="3DAD7029"/>
    <w:rsid w:val="3DD133EE"/>
    <w:rsid w:val="3DDE6765"/>
    <w:rsid w:val="3E39525D"/>
    <w:rsid w:val="3E441C7D"/>
    <w:rsid w:val="3E786EB8"/>
    <w:rsid w:val="3E7F0554"/>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9752E1"/>
    <w:rsid w:val="41A14CA0"/>
    <w:rsid w:val="41A167F9"/>
    <w:rsid w:val="41BC286E"/>
    <w:rsid w:val="41C577BA"/>
    <w:rsid w:val="41C80CC0"/>
    <w:rsid w:val="41CF08CB"/>
    <w:rsid w:val="41D3631F"/>
    <w:rsid w:val="41F46181"/>
    <w:rsid w:val="41F466FD"/>
    <w:rsid w:val="422B0BD2"/>
    <w:rsid w:val="42380637"/>
    <w:rsid w:val="425D552F"/>
    <w:rsid w:val="427E2C9C"/>
    <w:rsid w:val="428434A1"/>
    <w:rsid w:val="42A67A24"/>
    <w:rsid w:val="42B84DF7"/>
    <w:rsid w:val="42C36AC1"/>
    <w:rsid w:val="42D846B9"/>
    <w:rsid w:val="43015D68"/>
    <w:rsid w:val="432B156A"/>
    <w:rsid w:val="433817F8"/>
    <w:rsid w:val="43625625"/>
    <w:rsid w:val="43B97E64"/>
    <w:rsid w:val="43D54F80"/>
    <w:rsid w:val="440D5045"/>
    <w:rsid w:val="4466378D"/>
    <w:rsid w:val="446D6BBF"/>
    <w:rsid w:val="44D9099E"/>
    <w:rsid w:val="44F5724A"/>
    <w:rsid w:val="455115F5"/>
    <w:rsid w:val="4555581D"/>
    <w:rsid w:val="457602B0"/>
    <w:rsid w:val="457D7419"/>
    <w:rsid w:val="45BE6191"/>
    <w:rsid w:val="45BF679F"/>
    <w:rsid w:val="45D946A9"/>
    <w:rsid w:val="45FE24FC"/>
    <w:rsid w:val="460C5979"/>
    <w:rsid w:val="461A19F3"/>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850447"/>
    <w:rsid w:val="4B894E29"/>
    <w:rsid w:val="4B8A38B7"/>
    <w:rsid w:val="4BD0339A"/>
    <w:rsid w:val="4BE255AD"/>
    <w:rsid w:val="4C002222"/>
    <w:rsid w:val="4C154D1E"/>
    <w:rsid w:val="4C1E62FB"/>
    <w:rsid w:val="4C247E4A"/>
    <w:rsid w:val="4C496DB3"/>
    <w:rsid w:val="4C5C2FD3"/>
    <w:rsid w:val="4C74387B"/>
    <w:rsid w:val="4C8E1E13"/>
    <w:rsid w:val="4C8E2AE9"/>
    <w:rsid w:val="4D013E3E"/>
    <w:rsid w:val="4D2455C6"/>
    <w:rsid w:val="4D462159"/>
    <w:rsid w:val="4D553300"/>
    <w:rsid w:val="4D5C5FAC"/>
    <w:rsid w:val="4D7D6E2D"/>
    <w:rsid w:val="4D8C1952"/>
    <w:rsid w:val="4DA00E6E"/>
    <w:rsid w:val="4DA94618"/>
    <w:rsid w:val="4DBE284B"/>
    <w:rsid w:val="4DC605B6"/>
    <w:rsid w:val="4DD81D4B"/>
    <w:rsid w:val="4DEC0985"/>
    <w:rsid w:val="4DFB4F20"/>
    <w:rsid w:val="4E27683A"/>
    <w:rsid w:val="4E330987"/>
    <w:rsid w:val="4E345049"/>
    <w:rsid w:val="4E4B286E"/>
    <w:rsid w:val="4E540431"/>
    <w:rsid w:val="4EA16728"/>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811400"/>
    <w:rsid w:val="50BE2993"/>
    <w:rsid w:val="50D63702"/>
    <w:rsid w:val="50F12C37"/>
    <w:rsid w:val="51101AA1"/>
    <w:rsid w:val="512F1290"/>
    <w:rsid w:val="51431C1C"/>
    <w:rsid w:val="51550032"/>
    <w:rsid w:val="515C4409"/>
    <w:rsid w:val="51796EDE"/>
    <w:rsid w:val="51867298"/>
    <w:rsid w:val="518D4602"/>
    <w:rsid w:val="51CF4854"/>
    <w:rsid w:val="521936F1"/>
    <w:rsid w:val="52195EDF"/>
    <w:rsid w:val="52313387"/>
    <w:rsid w:val="523C02D8"/>
    <w:rsid w:val="52480238"/>
    <w:rsid w:val="525767B4"/>
    <w:rsid w:val="525B24EE"/>
    <w:rsid w:val="52927F08"/>
    <w:rsid w:val="529357CD"/>
    <w:rsid w:val="529526FD"/>
    <w:rsid w:val="52D4333A"/>
    <w:rsid w:val="52E04D27"/>
    <w:rsid w:val="53041097"/>
    <w:rsid w:val="530448FE"/>
    <w:rsid w:val="532E278A"/>
    <w:rsid w:val="53492294"/>
    <w:rsid w:val="53556360"/>
    <w:rsid w:val="539722AA"/>
    <w:rsid w:val="539A390F"/>
    <w:rsid w:val="53DB3477"/>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75B0"/>
    <w:rsid w:val="568C4BFC"/>
    <w:rsid w:val="56B10107"/>
    <w:rsid w:val="56B41A58"/>
    <w:rsid w:val="56BC356A"/>
    <w:rsid w:val="56D577C5"/>
    <w:rsid w:val="56E23970"/>
    <w:rsid w:val="5707592E"/>
    <w:rsid w:val="570856B7"/>
    <w:rsid w:val="57091404"/>
    <w:rsid w:val="570C22CF"/>
    <w:rsid w:val="573547FD"/>
    <w:rsid w:val="577A3C7D"/>
    <w:rsid w:val="578F220A"/>
    <w:rsid w:val="5798657F"/>
    <w:rsid w:val="579F0430"/>
    <w:rsid w:val="57B06157"/>
    <w:rsid w:val="57D503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AF0874"/>
    <w:rsid w:val="5DC07B62"/>
    <w:rsid w:val="5DCD07B3"/>
    <w:rsid w:val="5DFD51DB"/>
    <w:rsid w:val="5E0D36E5"/>
    <w:rsid w:val="5E567AFF"/>
    <w:rsid w:val="5E7510E4"/>
    <w:rsid w:val="5EBD3AB4"/>
    <w:rsid w:val="5ED711BC"/>
    <w:rsid w:val="5EDF6BC0"/>
    <w:rsid w:val="5F05303A"/>
    <w:rsid w:val="5F0928C0"/>
    <w:rsid w:val="5F0A3BA8"/>
    <w:rsid w:val="5F1A5A71"/>
    <w:rsid w:val="5F3D3A73"/>
    <w:rsid w:val="5F434754"/>
    <w:rsid w:val="5F9E6C40"/>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3B23C6"/>
    <w:rsid w:val="677D25E8"/>
    <w:rsid w:val="677D265C"/>
    <w:rsid w:val="678A787F"/>
    <w:rsid w:val="67AD6B3A"/>
    <w:rsid w:val="67BD0300"/>
    <w:rsid w:val="67D325C4"/>
    <w:rsid w:val="68031C5B"/>
    <w:rsid w:val="682616B3"/>
    <w:rsid w:val="682A4EAB"/>
    <w:rsid w:val="68316174"/>
    <w:rsid w:val="684D34F9"/>
    <w:rsid w:val="68601901"/>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F90D33"/>
    <w:rsid w:val="6F395FBF"/>
    <w:rsid w:val="6F3F60AD"/>
    <w:rsid w:val="6F7A5D4F"/>
    <w:rsid w:val="6F7E3D42"/>
    <w:rsid w:val="6F83312B"/>
    <w:rsid w:val="6F901B66"/>
    <w:rsid w:val="6FA629D4"/>
    <w:rsid w:val="6FA70F58"/>
    <w:rsid w:val="6FD10552"/>
    <w:rsid w:val="6FFA3C1B"/>
    <w:rsid w:val="70014D67"/>
    <w:rsid w:val="70117B8A"/>
    <w:rsid w:val="70360B36"/>
    <w:rsid w:val="704F39D7"/>
    <w:rsid w:val="70961A7E"/>
    <w:rsid w:val="709E0125"/>
    <w:rsid w:val="70BB2EF0"/>
    <w:rsid w:val="70CC6A1F"/>
    <w:rsid w:val="70CE0A84"/>
    <w:rsid w:val="70DE7C52"/>
    <w:rsid w:val="70E10DC3"/>
    <w:rsid w:val="70F054AD"/>
    <w:rsid w:val="71095983"/>
    <w:rsid w:val="712D59A6"/>
    <w:rsid w:val="71402F8B"/>
    <w:rsid w:val="71475ADB"/>
    <w:rsid w:val="717140CF"/>
    <w:rsid w:val="718F10F7"/>
    <w:rsid w:val="71D55C91"/>
    <w:rsid w:val="71DE13EC"/>
    <w:rsid w:val="720E106F"/>
    <w:rsid w:val="722B37CD"/>
    <w:rsid w:val="72305A9A"/>
    <w:rsid w:val="72427DB1"/>
    <w:rsid w:val="726B260D"/>
    <w:rsid w:val="72C133D3"/>
    <w:rsid w:val="73287A23"/>
    <w:rsid w:val="7331324E"/>
    <w:rsid w:val="733946CF"/>
    <w:rsid w:val="73455C21"/>
    <w:rsid w:val="7362354D"/>
    <w:rsid w:val="73710635"/>
    <w:rsid w:val="73BF03A5"/>
    <w:rsid w:val="73D41A16"/>
    <w:rsid w:val="73D425F7"/>
    <w:rsid w:val="73D6575A"/>
    <w:rsid w:val="73E636C1"/>
    <w:rsid w:val="74600E53"/>
    <w:rsid w:val="74693C69"/>
    <w:rsid w:val="746A0CB1"/>
    <w:rsid w:val="74712AFB"/>
    <w:rsid w:val="74994192"/>
    <w:rsid w:val="74A31B48"/>
    <w:rsid w:val="74AD4F44"/>
    <w:rsid w:val="74B76643"/>
    <w:rsid w:val="74BC1C78"/>
    <w:rsid w:val="750A2023"/>
    <w:rsid w:val="75171C24"/>
    <w:rsid w:val="75486E94"/>
    <w:rsid w:val="758D04C2"/>
    <w:rsid w:val="75AD0CCB"/>
    <w:rsid w:val="75C00603"/>
    <w:rsid w:val="75D90D83"/>
    <w:rsid w:val="75E4396D"/>
    <w:rsid w:val="75F020A1"/>
    <w:rsid w:val="760C2743"/>
    <w:rsid w:val="7615032B"/>
    <w:rsid w:val="76655349"/>
    <w:rsid w:val="76667A03"/>
    <w:rsid w:val="7676736A"/>
    <w:rsid w:val="768F29EE"/>
    <w:rsid w:val="76926203"/>
    <w:rsid w:val="76933951"/>
    <w:rsid w:val="76A901E4"/>
    <w:rsid w:val="76F54F87"/>
    <w:rsid w:val="771D661B"/>
    <w:rsid w:val="771F7714"/>
    <w:rsid w:val="77207795"/>
    <w:rsid w:val="773903BD"/>
    <w:rsid w:val="773F662A"/>
    <w:rsid w:val="77617342"/>
    <w:rsid w:val="77890DAA"/>
    <w:rsid w:val="779319D7"/>
    <w:rsid w:val="77D835AD"/>
    <w:rsid w:val="77EE2F48"/>
    <w:rsid w:val="77F10205"/>
    <w:rsid w:val="784E332E"/>
    <w:rsid w:val="78782A0D"/>
    <w:rsid w:val="78AE29A0"/>
    <w:rsid w:val="78C57EA9"/>
    <w:rsid w:val="78CA6BEF"/>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9D4B2B"/>
    <w:rsid w:val="7DB3208B"/>
    <w:rsid w:val="7DB5193A"/>
    <w:rsid w:val="7DB54254"/>
    <w:rsid w:val="7DE55867"/>
    <w:rsid w:val="7E181D7D"/>
    <w:rsid w:val="7E2118A1"/>
    <w:rsid w:val="7E3E1EF2"/>
    <w:rsid w:val="7E4B337A"/>
    <w:rsid w:val="7E5E744E"/>
    <w:rsid w:val="7E951513"/>
    <w:rsid w:val="7EA96AC5"/>
    <w:rsid w:val="7EB06086"/>
    <w:rsid w:val="7EC118B4"/>
    <w:rsid w:val="7EC83404"/>
    <w:rsid w:val="7ED01B68"/>
    <w:rsid w:val="7EF74FC9"/>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8B68E"/>
  <w15:docId w15:val="{86F46048-7DDE-4D1C-8FB7-F64580C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20">
    <w:name w:val="List 2"/>
    <w:basedOn w:val="a5"/>
    <w:uiPriority w:val="99"/>
    <w:semiHidden/>
    <w:unhideWhenUsed/>
    <w:qFormat/>
    <w:pPr>
      <w:ind w:leftChars="200" w:left="100" w:hangingChars="200" w:hanging="200"/>
      <w:contextualSpacing/>
    </w:pPr>
  </w:style>
  <w:style w:type="paragraph" w:styleId="a5">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link w:val="Char3"/>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6"/>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8"/>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5"/>
    <w:qFormat/>
  </w:style>
  <w:style w:type="character" w:customStyle="1" w:styleId="Char3">
    <w:name w:val="列出段落 Char"/>
    <w:link w:val="af1"/>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6612">
      <w:bodyDiv w:val="1"/>
      <w:marLeft w:val="0"/>
      <w:marRight w:val="0"/>
      <w:marTop w:val="0"/>
      <w:marBottom w:val="0"/>
      <w:divBdr>
        <w:top w:val="none" w:sz="0" w:space="0" w:color="auto"/>
        <w:left w:val="none" w:sz="0" w:space="0" w:color="auto"/>
        <w:bottom w:val="none" w:sz="0" w:space="0" w:color="auto"/>
        <w:right w:val="none" w:sz="0" w:space="0" w:color="auto"/>
      </w:divBdr>
    </w:div>
    <w:div w:id="678167585">
      <w:bodyDiv w:val="1"/>
      <w:marLeft w:val="0"/>
      <w:marRight w:val="0"/>
      <w:marTop w:val="0"/>
      <w:marBottom w:val="0"/>
      <w:divBdr>
        <w:top w:val="none" w:sz="0" w:space="0" w:color="auto"/>
        <w:left w:val="none" w:sz="0" w:space="0" w:color="auto"/>
        <w:bottom w:val="none" w:sz="0" w:space="0" w:color="auto"/>
        <w:right w:val="none" w:sz="0" w:space="0" w:color="auto"/>
      </w:divBdr>
    </w:div>
    <w:div w:id="740908262">
      <w:bodyDiv w:val="1"/>
      <w:marLeft w:val="0"/>
      <w:marRight w:val="0"/>
      <w:marTop w:val="0"/>
      <w:marBottom w:val="0"/>
      <w:divBdr>
        <w:top w:val="none" w:sz="0" w:space="0" w:color="auto"/>
        <w:left w:val="none" w:sz="0" w:space="0" w:color="auto"/>
        <w:bottom w:val="none" w:sz="0" w:space="0" w:color="auto"/>
        <w:right w:val="none" w:sz="0" w:space="0" w:color="auto"/>
      </w:divBdr>
    </w:div>
    <w:div w:id="832453172">
      <w:bodyDiv w:val="1"/>
      <w:marLeft w:val="0"/>
      <w:marRight w:val="0"/>
      <w:marTop w:val="0"/>
      <w:marBottom w:val="0"/>
      <w:divBdr>
        <w:top w:val="none" w:sz="0" w:space="0" w:color="auto"/>
        <w:left w:val="none" w:sz="0" w:space="0" w:color="auto"/>
        <w:bottom w:val="none" w:sz="0" w:space="0" w:color="auto"/>
        <w:right w:val="none" w:sz="0" w:space="0" w:color="auto"/>
      </w:divBdr>
    </w:div>
    <w:div w:id="1213033405">
      <w:bodyDiv w:val="1"/>
      <w:marLeft w:val="0"/>
      <w:marRight w:val="0"/>
      <w:marTop w:val="0"/>
      <w:marBottom w:val="0"/>
      <w:divBdr>
        <w:top w:val="none" w:sz="0" w:space="0" w:color="auto"/>
        <w:left w:val="none" w:sz="0" w:space="0" w:color="auto"/>
        <w:bottom w:val="none" w:sz="0" w:space="0" w:color="auto"/>
        <w:right w:val="none" w:sz="0" w:space="0" w:color="auto"/>
      </w:divBdr>
    </w:div>
    <w:div w:id="1510409543">
      <w:bodyDiv w:val="1"/>
      <w:marLeft w:val="0"/>
      <w:marRight w:val="0"/>
      <w:marTop w:val="0"/>
      <w:marBottom w:val="0"/>
      <w:divBdr>
        <w:top w:val="none" w:sz="0" w:space="0" w:color="auto"/>
        <w:left w:val="none" w:sz="0" w:space="0" w:color="auto"/>
        <w:bottom w:val="none" w:sz="0" w:space="0" w:color="auto"/>
        <w:right w:val="none" w:sz="0" w:space="0" w:color="auto"/>
      </w:divBdr>
    </w:div>
    <w:div w:id="1819110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85392-2695-4D9A-A676-E8437C20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10</cp:revision>
  <dcterms:created xsi:type="dcterms:W3CDTF">2022-04-25T11:46:00Z</dcterms:created>
  <dcterms:modified xsi:type="dcterms:W3CDTF">2022-04-25T13:18:00Z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